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B10AD">
      <w:pPr>
        <w:framePr w:hSpace="141" w:wrap="around" w:vAnchor="text" w:hAnchor="page" w:x="575" w:y="-997"/>
        <w:rPr>
          <w:rFonts w:ascii="Arial" w:hAnsi="Arial"/>
          <w:sz w:val="44"/>
        </w:rPr>
      </w:pPr>
      <w:bookmarkStart w:id="0" w:name="_GoBack"/>
      <w:bookmarkEnd w:id="0"/>
      <w:r>
        <w:rPr>
          <w:rFonts w:ascii="Arial" w:hAnsi="Arial"/>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02pt">
            <v:imagedata r:id="rId5" o:title=""/>
          </v:shape>
        </w:pict>
      </w:r>
    </w:p>
    <w:p w:rsidR="00000000" w:rsidRDefault="00CB10AD">
      <w:pPr>
        <w:rPr>
          <w:rFonts w:ascii="Arial" w:hAnsi="Arial"/>
          <w:sz w:val="44"/>
        </w:rPr>
      </w:pPr>
    </w:p>
    <w:p w:rsidR="00000000" w:rsidRDefault="00CB10AD">
      <w:pPr>
        <w:rPr>
          <w:rFonts w:ascii="Arial" w:hAnsi="Arial"/>
          <w:sz w:val="44"/>
        </w:rPr>
      </w:pPr>
      <w:r>
        <w:rPr>
          <w:rFonts w:ascii="Arial" w:hAnsi="Arial"/>
          <w:sz w:val="44"/>
        </w:rPr>
        <w:t xml:space="preserve">                            </w:t>
      </w:r>
    </w:p>
    <w:p w:rsidR="00000000" w:rsidRDefault="00CB10AD">
      <w:pPr>
        <w:rPr>
          <w:rFonts w:ascii="Arial" w:hAnsi="Arial"/>
          <w:sz w:val="44"/>
        </w:rPr>
      </w:pPr>
      <w:r>
        <w:rPr>
          <w:rFonts w:ascii="Arial" w:hAnsi="Arial"/>
          <w:sz w:val="44"/>
        </w:rPr>
        <w:t xml:space="preserve">                              </w:t>
      </w:r>
      <w:r>
        <w:rPr>
          <w:rFonts w:ascii="Arial" w:hAnsi="Arial"/>
          <w:sz w:val="44"/>
        </w:rPr>
        <w:pict>
          <v:shape id="_x0000_i1026" type="#_x0000_t75" style="width:180.75pt;height:275.25pt">
            <v:imagedata r:id="rId6" o:title=""/>
          </v:shape>
        </w:pict>
      </w:r>
    </w:p>
    <w:p w:rsidR="00000000" w:rsidRDefault="00CB10AD">
      <w:pPr>
        <w:rPr>
          <w:rFonts w:ascii="Arial" w:hAnsi="Arial"/>
          <w:color w:val="800000"/>
          <w:sz w:val="44"/>
        </w:rPr>
      </w:pPr>
      <w:r>
        <w:rPr>
          <w:rFonts w:ascii="Arial" w:hAnsi="Arial"/>
          <w:color w:val="800000"/>
          <w:sz w:val="44"/>
        </w:rPr>
        <w:t>Fachschule</w:t>
      </w:r>
    </w:p>
    <w:p w:rsidR="00000000" w:rsidRDefault="00CB10AD">
      <w:pPr>
        <w:rPr>
          <w:rFonts w:ascii="Arial" w:hAnsi="Arial"/>
          <w:color w:val="800000"/>
          <w:sz w:val="44"/>
        </w:rPr>
      </w:pPr>
      <w:r>
        <w:rPr>
          <w:rFonts w:ascii="Arial" w:hAnsi="Arial"/>
          <w:color w:val="800000"/>
          <w:sz w:val="44"/>
        </w:rPr>
        <w:t>für</w:t>
      </w:r>
    </w:p>
    <w:p w:rsidR="00000000" w:rsidRDefault="00CB10AD">
      <w:pPr>
        <w:rPr>
          <w:rFonts w:ascii="Arial" w:hAnsi="Arial"/>
          <w:color w:val="800000"/>
          <w:sz w:val="44"/>
        </w:rPr>
      </w:pPr>
      <w:r>
        <w:rPr>
          <w:rFonts w:ascii="Arial" w:hAnsi="Arial"/>
          <w:color w:val="800000"/>
          <w:sz w:val="44"/>
        </w:rPr>
        <w:t>ländlich-hauswirtschaftliche Berufe</w:t>
      </w:r>
    </w:p>
    <w:p w:rsidR="00000000" w:rsidRDefault="00CB10AD">
      <w:pPr>
        <w:rPr>
          <w:rFonts w:ascii="Arial" w:hAnsi="Arial"/>
          <w:color w:val="800000"/>
          <w:sz w:val="44"/>
        </w:rPr>
      </w:pPr>
    </w:p>
    <w:p w:rsidR="00000000" w:rsidRDefault="00CB10AD">
      <w:pPr>
        <w:rPr>
          <w:rFonts w:ascii="Arial" w:hAnsi="Arial"/>
          <w:color w:val="800000"/>
          <w:sz w:val="96"/>
        </w:rPr>
      </w:pPr>
      <w:r>
        <w:rPr>
          <w:rFonts w:ascii="Arial" w:hAnsi="Arial"/>
          <w:color w:val="800000"/>
          <w:sz w:val="96"/>
        </w:rPr>
        <w:t>Lehrplan</w:t>
      </w:r>
    </w:p>
    <w:p w:rsidR="00000000" w:rsidRDefault="00CB10AD">
      <w:pPr>
        <w:rPr>
          <w:rFonts w:ascii="Arial" w:hAnsi="Arial"/>
          <w:color w:val="800000"/>
          <w:sz w:val="72"/>
        </w:rPr>
      </w:pPr>
      <w:r>
        <w:rPr>
          <w:rFonts w:ascii="Arial" w:hAnsi="Arial"/>
          <w:color w:val="800000"/>
          <w:sz w:val="56"/>
        </w:rPr>
        <w:t>Fachrichtung Dorfhelfer/Dorfhelferin</w:t>
      </w:r>
    </w:p>
    <w:p w:rsidR="00000000" w:rsidRDefault="00CB10AD">
      <w:pPr>
        <w:jc w:val="center"/>
        <w:rPr>
          <w:rFonts w:ascii="Arial" w:hAnsi="Arial"/>
          <w:sz w:val="96"/>
        </w:rPr>
      </w:pPr>
    </w:p>
    <w:p w:rsidR="00000000" w:rsidRDefault="00CB10AD">
      <w:pPr>
        <w:framePr w:hSpace="141" w:wrap="around" w:vAnchor="text" w:hAnchor="page" w:x="8927" w:y="915"/>
        <w:rPr>
          <w:rFonts w:ascii="Arial" w:hAnsi="Arial"/>
          <w:sz w:val="16"/>
        </w:rPr>
      </w:pPr>
      <w:r>
        <w:rPr>
          <w:rFonts w:ascii="Arial" w:hAnsi="Arial"/>
          <w:sz w:val="16"/>
        </w:rPr>
        <w:pict>
          <v:shape id="_x0000_i1027" type="#_x0000_t75" style="width:109.5pt;height:110.25pt">
            <v:imagedata r:id="rId7" o:title=""/>
          </v:shape>
        </w:pict>
      </w:r>
    </w:p>
    <w:p w:rsidR="00000000" w:rsidRDefault="00CB10AD">
      <w:pPr>
        <w:rPr>
          <w:rFonts w:ascii="Arial" w:hAnsi="Arial"/>
          <w:color w:val="800000"/>
          <w:sz w:val="48"/>
        </w:rPr>
      </w:pPr>
      <w:r>
        <w:rPr>
          <w:rFonts w:ascii="Arial" w:hAnsi="Arial"/>
          <w:color w:val="800000"/>
          <w:sz w:val="48"/>
        </w:rPr>
        <w:t>Stand:</w:t>
      </w:r>
    </w:p>
    <w:p w:rsidR="00000000" w:rsidRDefault="00CB10AD">
      <w:pPr>
        <w:rPr>
          <w:rFonts w:ascii="Arial" w:hAnsi="Arial"/>
          <w:color w:val="800000"/>
          <w:sz w:val="48"/>
        </w:rPr>
      </w:pPr>
      <w:r>
        <w:rPr>
          <w:rFonts w:ascii="Arial" w:hAnsi="Arial"/>
          <w:color w:val="800000"/>
          <w:sz w:val="48"/>
        </w:rPr>
        <w:t>Mai 2000</w:t>
      </w:r>
    </w:p>
    <w:p w:rsidR="00000000" w:rsidRDefault="00CB10AD">
      <w:pPr>
        <w:ind w:firstLine="142"/>
        <w:rPr>
          <w:rFonts w:ascii="Arial" w:hAnsi="Arial"/>
          <w:color w:val="800000"/>
          <w:sz w:val="16"/>
        </w:rPr>
      </w:pPr>
    </w:p>
    <w:p w:rsidR="00000000" w:rsidRDefault="00CB10AD">
      <w:pPr>
        <w:pStyle w:val="Fuzeile"/>
        <w:framePr w:hSpace="142" w:wrap="around" w:vAnchor="page" w:hAnchor="page" w:x="14393" w:y="9649" w:anchorLock="1"/>
        <w:ind w:firstLine="142"/>
        <w:jc w:val="right"/>
        <w:rPr>
          <w:rFonts w:ascii="Courier New" w:hAnsi="Courier New"/>
          <w:color w:val="800000"/>
        </w:rPr>
      </w:pPr>
      <w:r>
        <w:rPr>
          <w:rFonts w:ascii="Courier New" w:hAnsi="Courier New"/>
          <w:color w:val="800000"/>
        </w:rPr>
        <w:object w:dxaOrig="2282" w:dyaOrig="2258">
          <v:shape id="_x0000_i1028" type="#_x0000_t75" style="width:113.25pt;height:109.5pt" o:ole="">
            <v:imagedata r:id="rId7" o:title="" croptop="1945f" cropbottom="4034f" cropleft="1378f" cropright="4135f"/>
          </v:shape>
          <o:OLEObject Type="Embed" ProgID="Word.Document.8" ShapeID="_x0000_i1028" DrawAspect="Content" ObjectID="_1687766920" r:id="rId8"/>
        </w:object>
      </w:r>
    </w:p>
    <w:p w:rsidR="00000000" w:rsidRDefault="00CB10AD">
      <w:pPr>
        <w:rPr>
          <w:rFonts w:ascii="Arial" w:hAnsi="Arial"/>
          <w:color w:val="800000"/>
          <w:sz w:val="16"/>
        </w:rPr>
      </w:pPr>
      <w:r>
        <w:rPr>
          <w:rFonts w:ascii="Arial" w:hAnsi="Arial"/>
          <w:color w:val="800000"/>
          <w:sz w:val="32"/>
        </w:rPr>
        <w:t>Az.: 47-8411.12</w:t>
      </w:r>
    </w:p>
    <w:p w:rsidR="00000000" w:rsidRDefault="00CB10AD">
      <w:pPr>
        <w:ind w:firstLine="142"/>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b/>
          <w:sz w:val="28"/>
        </w:rPr>
      </w:pPr>
      <w:r>
        <w:rPr>
          <w:rFonts w:ascii="Arial" w:hAnsi="Arial"/>
          <w:b/>
          <w:sz w:val="28"/>
        </w:rPr>
        <w:br w:type="page"/>
      </w:r>
      <w:r>
        <w:rPr>
          <w:rFonts w:ascii="Arial" w:hAnsi="Arial"/>
          <w:b/>
          <w:sz w:val="28"/>
        </w:rPr>
        <w:lastRenderedPageBreak/>
        <w:t>Inhaltsverzeichnis</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9360"/>
        </w:tabs>
        <w:spacing w:before="60" w:after="6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Seite</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sz w:val="22"/>
        </w:rPr>
      </w:pPr>
    </w:p>
    <w:p w:rsidR="00000000" w:rsidRDefault="00CB10AD">
      <w:pPr>
        <w:tabs>
          <w:tab w:val="left" w:pos="720"/>
          <w:tab w:val="left" w:pos="1440"/>
          <w:tab w:val="left" w:pos="8789"/>
          <w:tab w:val="left" w:pos="9360"/>
        </w:tabs>
        <w:spacing w:before="60" w:after="60"/>
        <w:rPr>
          <w:rFonts w:ascii="Arial" w:hAnsi="Arial"/>
          <w:b/>
          <w:sz w:val="22"/>
        </w:rPr>
      </w:pPr>
      <w:r>
        <w:rPr>
          <w:rFonts w:ascii="Arial" w:hAnsi="Arial"/>
          <w:b/>
          <w:sz w:val="22"/>
        </w:rPr>
        <w:t>I</w:t>
      </w:r>
      <w:r>
        <w:rPr>
          <w:rFonts w:ascii="Arial" w:hAnsi="Arial"/>
          <w:b/>
          <w:sz w:val="22"/>
        </w:rPr>
        <w:tab/>
        <w:t>Vorwort</w:t>
      </w:r>
      <w:r>
        <w:rPr>
          <w:rFonts w:ascii="Arial" w:hAnsi="Arial"/>
          <w:b/>
          <w:sz w:val="22"/>
        </w:rPr>
        <w:tab/>
        <w:t>I</w:t>
      </w:r>
    </w:p>
    <w:p w:rsidR="00000000" w:rsidRDefault="00CB10AD">
      <w:pPr>
        <w:tabs>
          <w:tab w:val="left" w:pos="720"/>
          <w:tab w:val="left" w:pos="1440"/>
          <w:tab w:val="left" w:pos="8789"/>
          <w:tab w:val="left" w:pos="9360"/>
        </w:tabs>
        <w:spacing w:before="60" w:after="60"/>
        <w:rPr>
          <w:rFonts w:ascii="Arial" w:hAnsi="Arial"/>
          <w:b/>
          <w:sz w:val="22"/>
        </w:rPr>
      </w:pPr>
    </w:p>
    <w:p w:rsidR="00000000" w:rsidRDefault="00CB10AD">
      <w:pPr>
        <w:tabs>
          <w:tab w:val="left" w:pos="720"/>
          <w:tab w:val="left" w:pos="1440"/>
          <w:tab w:val="left" w:pos="8789"/>
          <w:tab w:val="left" w:pos="9360"/>
        </w:tabs>
        <w:spacing w:before="60" w:after="60"/>
        <w:rPr>
          <w:rFonts w:ascii="Arial" w:hAnsi="Arial"/>
          <w:b/>
          <w:sz w:val="22"/>
        </w:rPr>
      </w:pPr>
      <w:r>
        <w:rPr>
          <w:rFonts w:ascii="Arial" w:hAnsi="Arial"/>
          <w:b/>
          <w:sz w:val="22"/>
        </w:rPr>
        <w:t>II</w:t>
      </w:r>
      <w:r>
        <w:rPr>
          <w:rFonts w:ascii="Arial" w:hAnsi="Arial"/>
          <w:b/>
          <w:sz w:val="22"/>
        </w:rPr>
        <w:tab/>
        <w:t>Vorbemerkungen</w:t>
      </w:r>
      <w:r>
        <w:rPr>
          <w:rFonts w:ascii="Arial" w:hAnsi="Arial"/>
          <w:b/>
          <w:sz w:val="22"/>
        </w:rPr>
        <w:tab/>
        <w:t>II</w:t>
      </w:r>
    </w:p>
    <w:p w:rsidR="00000000" w:rsidRDefault="00CB10AD">
      <w:pPr>
        <w:tabs>
          <w:tab w:val="left" w:pos="720"/>
          <w:tab w:val="left" w:pos="1440"/>
          <w:tab w:val="left" w:pos="8789"/>
          <w:tab w:val="left" w:pos="9360"/>
        </w:tabs>
        <w:spacing w:before="60" w:after="60"/>
        <w:rPr>
          <w:rFonts w:ascii="Arial" w:hAnsi="Arial"/>
          <w:b/>
          <w:sz w:val="22"/>
        </w:rPr>
      </w:pPr>
    </w:p>
    <w:p w:rsidR="00000000" w:rsidRDefault="00CB10AD">
      <w:pPr>
        <w:tabs>
          <w:tab w:val="left" w:pos="720"/>
          <w:tab w:val="left" w:pos="1440"/>
          <w:tab w:val="left" w:pos="8789"/>
          <w:tab w:val="left" w:pos="9360"/>
        </w:tabs>
        <w:spacing w:before="60" w:after="60"/>
        <w:rPr>
          <w:rFonts w:ascii="Arial" w:hAnsi="Arial"/>
          <w:b/>
          <w:sz w:val="22"/>
        </w:rPr>
      </w:pPr>
      <w:r>
        <w:rPr>
          <w:rFonts w:ascii="Arial" w:hAnsi="Arial"/>
          <w:b/>
          <w:sz w:val="22"/>
        </w:rPr>
        <w:t>III</w:t>
      </w:r>
      <w:r>
        <w:rPr>
          <w:rFonts w:ascii="Arial" w:hAnsi="Arial"/>
          <w:b/>
          <w:sz w:val="22"/>
        </w:rPr>
        <w:tab/>
        <w:t>Hinweise für die Benutzung</w:t>
      </w:r>
      <w:r>
        <w:rPr>
          <w:rFonts w:ascii="Arial" w:hAnsi="Arial"/>
          <w:b/>
          <w:sz w:val="22"/>
        </w:rPr>
        <w:tab/>
        <w:t>III</w:t>
      </w:r>
    </w:p>
    <w:p w:rsidR="00000000" w:rsidRDefault="00CB10AD">
      <w:pPr>
        <w:tabs>
          <w:tab w:val="left" w:pos="720"/>
          <w:tab w:val="left" w:pos="1440"/>
          <w:tab w:val="left" w:pos="8789"/>
          <w:tab w:val="left" w:pos="9360"/>
        </w:tabs>
        <w:spacing w:before="60" w:after="60"/>
        <w:rPr>
          <w:rFonts w:ascii="Arial" w:hAnsi="Arial"/>
          <w:sz w:val="22"/>
        </w:rPr>
      </w:pPr>
    </w:p>
    <w:p w:rsidR="00000000" w:rsidRDefault="00CB10AD">
      <w:pPr>
        <w:tabs>
          <w:tab w:val="left" w:pos="720"/>
          <w:tab w:val="left" w:pos="1440"/>
          <w:tab w:val="left" w:pos="8789"/>
          <w:tab w:val="left" w:pos="9360"/>
        </w:tabs>
        <w:spacing w:before="60" w:after="60"/>
        <w:rPr>
          <w:rFonts w:ascii="Arial" w:hAnsi="Arial"/>
          <w:b/>
          <w:sz w:val="22"/>
        </w:rPr>
      </w:pPr>
      <w:r>
        <w:rPr>
          <w:rFonts w:ascii="Arial" w:hAnsi="Arial"/>
          <w:b/>
          <w:sz w:val="22"/>
        </w:rPr>
        <w:t xml:space="preserve">IV </w:t>
      </w:r>
      <w:r>
        <w:rPr>
          <w:rFonts w:ascii="Arial" w:hAnsi="Arial"/>
          <w:b/>
          <w:sz w:val="22"/>
        </w:rPr>
        <w:tab/>
        <w:t>Fächerlehrpläne des 2., 3. und 4. Schulhalbjahres</w:t>
      </w:r>
      <w:r>
        <w:rPr>
          <w:rFonts w:ascii="Arial" w:hAnsi="Arial"/>
          <w:b/>
          <w:sz w:val="22"/>
        </w:rPr>
        <w:tab/>
        <w:t>IV</w:t>
      </w:r>
    </w:p>
    <w:p w:rsidR="00000000" w:rsidRDefault="00CB10AD">
      <w:pPr>
        <w:numPr>
          <w:ilvl w:val="0"/>
          <w:numId w:val="1"/>
        </w:numPr>
        <w:tabs>
          <w:tab w:val="left" w:pos="432"/>
          <w:tab w:val="left" w:pos="720"/>
          <w:tab w:val="left" w:pos="1440"/>
          <w:tab w:val="left" w:pos="8789"/>
          <w:tab w:val="left" w:pos="9360"/>
        </w:tabs>
        <w:spacing w:before="60" w:after="60"/>
        <w:rPr>
          <w:rFonts w:ascii="Arial" w:hAnsi="Arial"/>
          <w:sz w:val="22"/>
        </w:rPr>
      </w:pPr>
      <w:r>
        <w:rPr>
          <w:rFonts w:ascii="Arial" w:hAnsi="Arial"/>
          <w:sz w:val="22"/>
        </w:rPr>
        <w:t xml:space="preserve">Wirtschaftslehre des Haushalts, Arbeitslehre, Betriebsorganisation, </w:t>
      </w:r>
      <w:r>
        <w:rPr>
          <w:rFonts w:ascii="Arial" w:hAnsi="Arial"/>
          <w:sz w:val="22"/>
        </w:rPr>
        <w:tab/>
        <w:t>1</w:t>
      </w:r>
      <w:r>
        <w:rPr>
          <w:rFonts w:ascii="Arial" w:hAnsi="Arial"/>
          <w:sz w:val="22"/>
        </w:rPr>
        <w:br/>
        <w:t>Datenverarbeitung</w:t>
      </w:r>
    </w:p>
    <w:p w:rsidR="00000000" w:rsidRDefault="00CB10AD">
      <w:pPr>
        <w:numPr>
          <w:ilvl w:val="0"/>
          <w:numId w:val="1"/>
        </w:numPr>
        <w:tabs>
          <w:tab w:val="left" w:pos="576"/>
          <w:tab w:val="left" w:pos="720"/>
          <w:tab w:val="left" w:pos="1440"/>
          <w:tab w:val="left" w:pos="8789"/>
          <w:tab w:val="left" w:pos="9360"/>
        </w:tabs>
        <w:spacing w:before="60" w:after="60"/>
        <w:rPr>
          <w:rFonts w:ascii="Arial" w:hAnsi="Arial"/>
          <w:sz w:val="22"/>
        </w:rPr>
      </w:pPr>
      <w:r>
        <w:rPr>
          <w:rFonts w:ascii="Arial" w:hAnsi="Arial"/>
          <w:sz w:val="22"/>
        </w:rPr>
        <w:t>Verbraucherkunde</w:t>
      </w:r>
      <w:r>
        <w:rPr>
          <w:rFonts w:ascii="Arial" w:hAnsi="Arial"/>
          <w:sz w:val="22"/>
        </w:rPr>
        <w:tab/>
        <w:t>12</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 xml:space="preserve">Rechts- </w:t>
      </w:r>
      <w:r>
        <w:rPr>
          <w:rFonts w:ascii="Arial" w:hAnsi="Arial"/>
          <w:sz w:val="22"/>
        </w:rPr>
        <w:t>und Gemeinschaftskunde</w:t>
      </w:r>
      <w:r>
        <w:rPr>
          <w:rFonts w:ascii="Arial" w:hAnsi="Arial"/>
          <w:sz w:val="22"/>
        </w:rPr>
        <w:tab/>
        <w:t>20</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Ernährungslehre, Nahrungszubereitung</w:t>
      </w:r>
      <w:r>
        <w:rPr>
          <w:rFonts w:ascii="Arial" w:hAnsi="Arial"/>
          <w:sz w:val="22"/>
        </w:rPr>
        <w:tab/>
        <w:t>28</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Textilverarbeitung, Textilkunde, Werken und Gestalten</w:t>
      </w:r>
      <w:r>
        <w:rPr>
          <w:rFonts w:ascii="Arial" w:hAnsi="Arial"/>
          <w:sz w:val="22"/>
        </w:rPr>
        <w:tab/>
        <w:t>37</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Haushaltstechnik, Werkstoffkunde</w:t>
      </w:r>
      <w:r>
        <w:rPr>
          <w:rFonts w:ascii="Arial" w:hAnsi="Arial"/>
          <w:sz w:val="22"/>
        </w:rPr>
        <w:tab/>
        <w:t>46</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Hausgartenbau</w:t>
      </w:r>
      <w:r>
        <w:rPr>
          <w:rFonts w:ascii="Arial" w:hAnsi="Arial"/>
          <w:sz w:val="22"/>
        </w:rPr>
        <w:tab/>
        <w:t>52</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Gesundheitslehre, Kranken-, Altenpflege, Kinderbetreuung</w:t>
      </w:r>
      <w:r>
        <w:rPr>
          <w:rFonts w:ascii="Arial" w:hAnsi="Arial"/>
          <w:sz w:val="22"/>
        </w:rPr>
        <w:tab/>
        <w:t>60</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 xml:space="preserve">Familien-, Sozial-, </w:t>
      </w:r>
      <w:r>
        <w:rPr>
          <w:rFonts w:ascii="Arial" w:hAnsi="Arial"/>
          <w:sz w:val="22"/>
        </w:rPr>
        <w:t>Berufskunde</w:t>
      </w:r>
      <w:r>
        <w:rPr>
          <w:rFonts w:ascii="Arial" w:hAnsi="Arial"/>
          <w:sz w:val="22"/>
        </w:rPr>
        <w:tab/>
        <w:t>69</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Erziehungslehre, Psychologie</w:t>
      </w:r>
      <w:r>
        <w:rPr>
          <w:rFonts w:ascii="Arial" w:hAnsi="Arial"/>
          <w:sz w:val="22"/>
        </w:rPr>
        <w:tab/>
        <w:t>78</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Deutsch, Gesprächsführung</w:t>
      </w:r>
      <w:r>
        <w:rPr>
          <w:rFonts w:ascii="Arial" w:hAnsi="Arial"/>
          <w:sz w:val="22"/>
        </w:rPr>
        <w:tab/>
        <w:t>88</w:t>
      </w:r>
    </w:p>
    <w:p w:rsidR="00000000" w:rsidRDefault="00CB10AD">
      <w:pPr>
        <w:numPr>
          <w:ilvl w:val="0"/>
          <w:numId w:val="1"/>
        </w:numPr>
        <w:tabs>
          <w:tab w:val="left" w:pos="576"/>
          <w:tab w:val="left" w:pos="1008"/>
          <w:tab w:val="left" w:pos="1440"/>
          <w:tab w:val="left" w:pos="8789"/>
          <w:tab w:val="left" w:pos="9360"/>
        </w:tabs>
        <w:spacing w:before="60" w:after="60"/>
        <w:rPr>
          <w:rFonts w:ascii="Arial" w:hAnsi="Arial"/>
          <w:sz w:val="22"/>
        </w:rPr>
      </w:pPr>
      <w:r>
        <w:rPr>
          <w:rFonts w:ascii="Arial" w:hAnsi="Arial"/>
          <w:sz w:val="22"/>
        </w:rPr>
        <w:t>Berufs- und Arbeitspädagogik</w:t>
      </w:r>
      <w:r>
        <w:rPr>
          <w:rFonts w:ascii="Arial" w:hAnsi="Arial"/>
          <w:sz w:val="22"/>
        </w:rPr>
        <w:tab/>
        <w:t>94</w:t>
      </w:r>
    </w:p>
    <w:p w:rsidR="00000000" w:rsidRDefault="00CB10AD">
      <w:pPr>
        <w:tabs>
          <w:tab w:val="left" w:pos="576"/>
          <w:tab w:val="left" w:pos="1008"/>
          <w:tab w:val="left" w:pos="1440"/>
          <w:tab w:val="left" w:pos="8789"/>
          <w:tab w:val="left" w:pos="9360"/>
        </w:tabs>
        <w:spacing w:before="60" w:after="60"/>
        <w:rPr>
          <w:rFonts w:ascii="Arial" w:hAnsi="Arial"/>
          <w:sz w:val="22"/>
        </w:rPr>
      </w:pPr>
    </w:p>
    <w:p w:rsidR="00000000" w:rsidRDefault="00CB10AD">
      <w:pPr>
        <w:tabs>
          <w:tab w:val="left" w:pos="720"/>
          <w:tab w:val="left" w:pos="1440"/>
          <w:tab w:val="left" w:pos="8789"/>
          <w:tab w:val="left" w:pos="9360"/>
        </w:tabs>
        <w:spacing w:before="60" w:after="60"/>
        <w:rPr>
          <w:rFonts w:ascii="Arial" w:hAnsi="Arial"/>
          <w:b/>
          <w:sz w:val="22"/>
        </w:rPr>
      </w:pPr>
      <w:r>
        <w:rPr>
          <w:rFonts w:ascii="Arial" w:hAnsi="Arial"/>
          <w:b/>
          <w:sz w:val="22"/>
        </w:rPr>
        <w:t xml:space="preserve">V </w:t>
      </w:r>
      <w:r>
        <w:rPr>
          <w:rFonts w:ascii="Arial" w:hAnsi="Arial"/>
          <w:b/>
          <w:sz w:val="22"/>
        </w:rPr>
        <w:tab/>
        <w:t xml:space="preserve">Leitfäden, Protokolle und Nachweise zu den gelenkten Praktika </w:t>
      </w:r>
      <w:r>
        <w:rPr>
          <w:rFonts w:ascii="Arial" w:hAnsi="Arial"/>
          <w:b/>
          <w:sz w:val="22"/>
        </w:rPr>
        <w:tab/>
        <w:t>V</w:t>
      </w:r>
    </w:p>
    <w:p w:rsidR="00000000" w:rsidRDefault="00CB10AD">
      <w:pPr>
        <w:tabs>
          <w:tab w:val="left" w:pos="720"/>
          <w:tab w:val="left" w:pos="1440"/>
          <w:tab w:val="left" w:pos="8789"/>
          <w:tab w:val="left" w:pos="9360"/>
        </w:tabs>
        <w:spacing w:before="60" w:after="60"/>
        <w:rPr>
          <w:rFonts w:ascii="Arial" w:hAnsi="Arial"/>
          <w:b/>
          <w:sz w:val="22"/>
        </w:rPr>
      </w:pPr>
      <w:r>
        <w:rPr>
          <w:rFonts w:ascii="Arial" w:hAnsi="Arial"/>
          <w:b/>
          <w:sz w:val="22"/>
        </w:rPr>
        <w:tab/>
        <w:t>in den Bereichen</w:t>
      </w:r>
    </w:p>
    <w:p w:rsidR="00000000" w:rsidRDefault="00CB10AD">
      <w:pPr>
        <w:numPr>
          <w:ilvl w:val="0"/>
          <w:numId w:val="1"/>
        </w:numPr>
        <w:tabs>
          <w:tab w:val="left" w:pos="720"/>
          <w:tab w:val="left" w:pos="1440"/>
          <w:tab w:val="left" w:pos="8789"/>
          <w:tab w:val="left" w:pos="9360"/>
        </w:tabs>
        <w:spacing w:before="60" w:after="60"/>
        <w:rPr>
          <w:rFonts w:ascii="Arial" w:hAnsi="Arial"/>
          <w:sz w:val="22"/>
        </w:rPr>
      </w:pPr>
      <w:r>
        <w:rPr>
          <w:rFonts w:ascii="Arial" w:hAnsi="Arial"/>
          <w:sz w:val="22"/>
        </w:rPr>
        <w:t>Alten- und Krankenpflege mit Sterbebegleitung</w:t>
      </w:r>
      <w:r>
        <w:rPr>
          <w:rFonts w:ascii="Arial" w:hAnsi="Arial"/>
          <w:sz w:val="22"/>
        </w:rPr>
        <w:tab/>
        <w:t>100</w:t>
      </w:r>
    </w:p>
    <w:p w:rsidR="00000000" w:rsidRDefault="00CB10AD">
      <w:pPr>
        <w:numPr>
          <w:ilvl w:val="0"/>
          <w:numId w:val="1"/>
        </w:numPr>
        <w:tabs>
          <w:tab w:val="left" w:pos="720"/>
          <w:tab w:val="left" w:pos="1440"/>
          <w:tab w:val="left" w:pos="8789"/>
          <w:tab w:val="left" w:pos="9360"/>
        </w:tabs>
        <w:spacing w:before="60" w:after="60"/>
        <w:rPr>
          <w:rFonts w:ascii="Arial" w:hAnsi="Arial"/>
          <w:sz w:val="22"/>
        </w:rPr>
      </w:pPr>
      <w:r>
        <w:rPr>
          <w:rFonts w:ascii="Arial" w:hAnsi="Arial"/>
          <w:sz w:val="22"/>
        </w:rPr>
        <w:t xml:space="preserve">Säuglings- </w:t>
      </w:r>
      <w:r>
        <w:rPr>
          <w:rFonts w:ascii="Arial" w:hAnsi="Arial"/>
          <w:sz w:val="22"/>
        </w:rPr>
        <w:t>und Kinderkrankenpflege</w:t>
      </w:r>
      <w:r>
        <w:rPr>
          <w:rFonts w:ascii="Arial" w:hAnsi="Arial"/>
          <w:sz w:val="22"/>
        </w:rPr>
        <w:tab/>
        <w:t>104</w:t>
      </w:r>
    </w:p>
    <w:p w:rsidR="00000000" w:rsidRDefault="00CB10AD">
      <w:pPr>
        <w:numPr>
          <w:ilvl w:val="0"/>
          <w:numId w:val="1"/>
        </w:numPr>
        <w:tabs>
          <w:tab w:val="left" w:pos="720"/>
          <w:tab w:val="left" w:pos="1440"/>
          <w:tab w:val="left" w:pos="8789"/>
          <w:tab w:val="left" w:pos="9360"/>
        </w:tabs>
        <w:spacing w:before="60" w:after="60"/>
        <w:rPr>
          <w:rFonts w:ascii="Arial" w:hAnsi="Arial"/>
          <w:sz w:val="22"/>
        </w:rPr>
      </w:pPr>
      <w:r>
        <w:rPr>
          <w:rFonts w:ascii="Arial" w:hAnsi="Arial"/>
          <w:sz w:val="22"/>
        </w:rPr>
        <w:t>Kindergarten</w:t>
      </w:r>
      <w:r>
        <w:rPr>
          <w:rFonts w:ascii="Arial" w:hAnsi="Arial"/>
          <w:sz w:val="22"/>
        </w:rPr>
        <w:tab/>
        <w:t>107</w:t>
      </w:r>
    </w:p>
    <w:p w:rsidR="00000000" w:rsidRDefault="00CB10AD">
      <w:pPr>
        <w:numPr>
          <w:ilvl w:val="0"/>
          <w:numId w:val="1"/>
        </w:numPr>
        <w:tabs>
          <w:tab w:val="left" w:pos="576"/>
          <w:tab w:val="left" w:pos="8789"/>
          <w:tab w:val="left" w:pos="9360"/>
        </w:tabs>
        <w:spacing w:before="60" w:after="60"/>
        <w:rPr>
          <w:rFonts w:ascii="Arial" w:hAnsi="Arial"/>
          <w:sz w:val="22"/>
        </w:rPr>
      </w:pPr>
      <w:r>
        <w:rPr>
          <w:rFonts w:ascii="Arial" w:hAnsi="Arial"/>
          <w:sz w:val="22"/>
        </w:rPr>
        <w:t>Behindertenbetreuung</w:t>
      </w:r>
      <w:r>
        <w:rPr>
          <w:rFonts w:ascii="Arial" w:hAnsi="Arial"/>
          <w:sz w:val="22"/>
        </w:rPr>
        <w:tab/>
        <w:t>110</w:t>
      </w:r>
    </w:p>
    <w:p w:rsidR="00000000" w:rsidRDefault="00CB10AD">
      <w:pPr>
        <w:numPr>
          <w:ilvl w:val="0"/>
          <w:numId w:val="1"/>
        </w:numPr>
        <w:tabs>
          <w:tab w:val="left" w:pos="576"/>
          <w:tab w:val="left" w:pos="8789"/>
          <w:tab w:val="left" w:pos="9360"/>
        </w:tabs>
        <w:spacing w:before="60" w:after="60"/>
        <w:rPr>
          <w:rFonts w:ascii="Arial" w:hAnsi="Arial"/>
          <w:sz w:val="22"/>
        </w:rPr>
      </w:pPr>
      <w:r>
        <w:rPr>
          <w:rFonts w:ascii="Arial" w:hAnsi="Arial"/>
          <w:sz w:val="22"/>
        </w:rPr>
        <w:t>Fachpraxis</w:t>
      </w:r>
      <w:r>
        <w:rPr>
          <w:rFonts w:ascii="Arial" w:hAnsi="Arial"/>
          <w:sz w:val="22"/>
        </w:rPr>
        <w:tab/>
        <w:t>114</w:t>
      </w:r>
    </w:p>
    <w:p w:rsidR="00000000" w:rsidRDefault="00CB10AD">
      <w:pPr>
        <w:tabs>
          <w:tab w:val="left" w:pos="576"/>
          <w:tab w:val="left" w:pos="1008"/>
          <w:tab w:val="left" w:pos="1440"/>
          <w:tab w:val="left" w:pos="8640"/>
          <w:tab w:val="left" w:pos="9360"/>
        </w:tabs>
        <w:spacing w:before="60" w:after="60"/>
        <w:rPr>
          <w:rFonts w:ascii="Arial" w:hAnsi="Arial"/>
          <w:sz w:val="22"/>
        </w:rPr>
      </w:pPr>
    </w:p>
    <w:p w:rsidR="00000000" w:rsidRDefault="00CB10AD">
      <w:pPr>
        <w:tabs>
          <w:tab w:val="left" w:pos="426"/>
        </w:tabs>
        <w:rPr>
          <w:rFonts w:ascii="Arial" w:hAnsi="Arial"/>
          <w:b/>
          <w:sz w:val="28"/>
        </w:rPr>
      </w:pPr>
      <w:r>
        <w:rPr>
          <w:rFonts w:ascii="Arial" w:hAnsi="Arial"/>
          <w:b/>
          <w:sz w:val="28"/>
        </w:rPr>
        <w:br w:type="page"/>
      </w:r>
    </w:p>
    <w:p w:rsidR="00000000" w:rsidRDefault="00CB10AD">
      <w:pPr>
        <w:tabs>
          <w:tab w:val="left" w:pos="426"/>
        </w:tabs>
        <w:rPr>
          <w:rFonts w:ascii="Arial" w:hAnsi="Arial"/>
          <w:b/>
          <w:sz w:val="28"/>
        </w:rPr>
      </w:pPr>
      <w:r>
        <w:rPr>
          <w:rFonts w:ascii="Arial" w:hAnsi="Arial"/>
          <w:b/>
          <w:sz w:val="28"/>
        </w:rPr>
        <w:t>I</w:t>
      </w:r>
      <w:r>
        <w:rPr>
          <w:rFonts w:ascii="Arial" w:hAnsi="Arial"/>
          <w:b/>
          <w:sz w:val="28"/>
        </w:rPr>
        <w:tab/>
        <w:t>Vorwort</w:t>
      </w:r>
    </w:p>
    <w:p w:rsidR="00000000" w:rsidRDefault="00CB10AD">
      <w:pPr>
        <w:rPr>
          <w:rFonts w:ascii="Arial" w:hAnsi="Arial"/>
          <w:sz w:val="22"/>
        </w:rPr>
      </w:pPr>
    </w:p>
    <w:p w:rsidR="00000000" w:rsidRDefault="00CB10AD">
      <w:pPr>
        <w:rPr>
          <w:rFonts w:ascii="Arial" w:hAnsi="Arial"/>
          <w:sz w:val="22"/>
        </w:rPr>
      </w:pPr>
    </w:p>
    <w:p w:rsidR="00000000" w:rsidRDefault="00CB10AD">
      <w:pPr>
        <w:rPr>
          <w:rFonts w:ascii="Arial" w:hAnsi="Arial"/>
          <w:sz w:val="22"/>
        </w:rPr>
      </w:pPr>
    </w:p>
    <w:p w:rsidR="00000000" w:rsidRDefault="00CB10AD">
      <w:pPr>
        <w:rPr>
          <w:rFonts w:ascii="Arial" w:hAnsi="Arial"/>
          <w:sz w:val="22"/>
        </w:rPr>
      </w:pPr>
    </w:p>
    <w:p w:rsidR="00000000" w:rsidRDefault="00CB10AD">
      <w:pPr>
        <w:rPr>
          <w:rFonts w:ascii="Arial" w:hAnsi="Arial"/>
          <w:sz w:val="22"/>
        </w:rPr>
      </w:pPr>
      <w:r>
        <w:rPr>
          <w:rFonts w:ascii="Arial" w:hAnsi="Arial"/>
          <w:sz w:val="22"/>
        </w:rPr>
        <w:t>Sehr geehrte Damen und Herren,</w:t>
      </w:r>
    </w:p>
    <w:p w:rsidR="00000000" w:rsidRDefault="00CB10AD">
      <w:pPr>
        <w:rPr>
          <w:rFonts w:ascii="Arial" w:hAnsi="Arial"/>
          <w:sz w:val="22"/>
        </w:rPr>
      </w:pPr>
    </w:p>
    <w:p w:rsidR="00000000" w:rsidRDefault="00CB10AD">
      <w:pPr>
        <w:spacing w:before="120" w:after="120"/>
        <w:jc w:val="both"/>
        <w:rPr>
          <w:rFonts w:ascii="Arial" w:hAnsi="Arial"/>
          <w:spacing w:val="6"/>
          <w:sz w:val="22"/>
        </w:rPr>
      </w:pPr>
      <w:r>
        <w:rPr>
          <w:rFonts w:ascii="Arial" w:hAnsi="Arial"/>
          <w:spacing w:val="6"/>
          <w:sz w:val="22"/>
        </w:rPr>
        <w:t>die Entwicklung unserer Gesellschaft mit der Ausdehnung des Dienstleistungssektors stellt die Fachschulen für ländlich-hau</w:t>
      </w:r>
      <w:r>
        <w:rPr>
          <w:rFonts w:ascii="Arial" w:hAnsi="Arial"/>
          <w:spacing w:val="6"/>
          <w:sz w:val="22"/>
        </w:rPr>
        <w:t>swirtschaftliche Berufe vor große Herausford</w:t>
      </w:r>
      <w:r>
        <w:rPr>
          <w:rFonts w:ascii="Arial" w:hAnsi="Arial"/>
          <w:spacing w:val="6"/>
          <w:sz w:val="22"/>
        </w:rPr>
        <w:t>e</w:t>
      </w:r>
      <w:r>
        <w:rPr>
          <w:rFonts w:ascii="Arial" w:hAnsi="Arial"/>
          <w:spacing w:val="6"/>
          <w:sz w:val="22"/>
        </w:rPr>
        <w:t>rungen. Sie müssen junge Menschen auf eine Gesellschaft vorbereiten, in der Leben und Arbeiten, die Formen des menschlichen Miteinanders zunehmenden Veränderu</w:t>
      </w:r>
      <w:r>
        <w:rPr>
          <w:rFonts w:ascii="Arial" w:hAnsi="Arial"/>
          <w:spacing w:val="6"/>
          <w:sz w:val="22"/>
        </w:rPr>
        <w:t>n</w:t>
      </w:r>
      <w:r>
        <w:rPr>
          <w:rFonts w:ascii="Arial" w:hAnsi="Arial"/>
          <w:spacing w:val="6"/>
          <w:sz w:val="22"/>
        </w:rPr>
        <w:t xml:space="preserve">gen unterworfen sind. Darauf müssen die Fachschulen </w:t>
      </w:r>
      <w:r>
        <w:rPr>
          <w:rFonts w:ascii="Arial" w:hAnsi="Arial"/>
          <w:spacing w:val="6"/>
          <w:sz w:val="22"/>
        </w:rPr>
        <w:t>mit innovativen pädagogischen Konzepten reagieren, die die wirtschaftliche, soziale und kulturelle Kompetenz in den Vorde</w:t>
      </w:r>
      <w:r>
        <w:rPr>
          <w:rFonts w:ascii="Arial" w:hAnsi="Arial"/>
          <w:spacing w:val="6"/>
          <w:sz w:val="22"/>
        </w:rPr>
        <w:t>r</w:t>
      </w:r>
      <w:r>
        <w:rPr>
          <w:rFonts w:ascii="Arial" w:hAnsi="Arial"/>
          <w:spacing w:val="6"/>
          <w:sz w:val="22"/>
        </w:rPr>
        <w:t>grund stellen.</w:t>
      </w:r>
    </w:p>
    <w:p w:rsidR="00000000" w:rsidRDefault="00CB10AD">
      <w:pPr>
        <w:spacing w:before="120" w:after="120"/>
        <w:jc w:val="both"/>
        <w:rPr>
          <w:rFonts w:ascii="Arial" w:hAnsi="Arial"/>
          <w:spacing w:val="6"/>
          <w:sz w:val="22"/>
        </w:rPr>
      </w:pPr>
      <w:r>
        <w:rPr>
          <w:rFonts w:ascii="Arial" w:hAnsi="Arial"/>
          <w:spacing w:val="6"/>
          <w:sz w:val="22"/>
        </w:rPr>
        <w:t>Normen und Werte, die Grundgesetz, Landesverfassung und Schulgesetz Baden-Württemberg enthalten, sind Grundlage für den</w:t>
      </w:r>
      <w:r>
        <w:rPr>
          <w:rFonts w:ascii="Arial" w:hAnsi="Arial"/>
          <w:spacing w:val="6"/>
          <w:sz w:val="22"/>
        </w:rPr>
        <w:t xml:space="preserve"> Unterricht an unseren Fachschulen. Von den formulierten Bildungszielen lassen sich die heute so stark geforderten Schlüsselqualifikationen ableiten. Sie sind ein bedeutendes Ziel unserer Lehrplanarbeit und mit der Handlungsorientierung im gesamten Lehrpla</w:t>
      </w:r>
      <w:r>
        <w:rPr>
          <w:rFonts w:ascii="Arial" w:hAnsi="Arial"/>
          <w:spacing w:val="6"/>
          <w:sz w:val="22"/>
        </w:rPr>
        <w:t>n ve</w:t>
      </w:r>
      <w:r>
        <w:rPr>
          <w:rFonts w:ascii="Arial" w:hAnsi="Arial"/>
          <w:spacing w:val="6"/>
          <w:sz w:val="22"/>
        </w:rPr>
        <w:t>r</w:t>
      </w:r>
      <w:r>
        <w:rPr>
          <w:rFonts w:ascii="Arial" w:hAnsi="Arial"/>
          <w:spacing w:val="6"/>
          <w:sz w:val="22"/>
        </w:rPr>
        <w:t>ankert.</w:t>
      </w:r>
    </w:p>
    <w:p w:rsidR="00000000" w:rsidRDefault="00CB10AD">
      <w:pPr>
        <w:spacing w:before="120" w:after="120"/>
        <w:jc w:val="both"/>
        <w:rPr>
          <w:rFonts w:ascii="Arial" w:hAnsi="Arial"/>
          <w:spacing w:val="6"/>
          <w:sz w:val="22"/>
        </w:rPr>
      </w:pPr>
      <w:r>
        <w:rPr>
          <w:rFonts w:ascii="Arial" w:hAnsi="Arial"/>
          <w:spacing w:val="6"/>
          <w:sz w:val="22"/>
        </w:rPr>
        <w:t>Die Ausübung einer qualifizierten beruflichen Tätigkeit schließt insbesondere selbstä</w:t>
      </w:r>
      <w:r>
        <w:rPr>
          <w:rFonts w:ascii="Arial" w:hAnsi="Arial"/>
          <w:spacing w:val="6"/>
          <w:sz w:val="22"/>
        </w:rPr>
        <w:t>n</w:t>
      </w:r>
      <w:r>
        <w:rPr>
          <w:rFonts w:ascii="Arial" w:hAnsi="Arial"/>
          <w:spacing w:val="6"/>
          <w:sz w:val="22"/>
        </w:rPr>
        <w:t>diges Planen, Durchführen und Kontrollieren ein. Diese berufliche Handlungsorienti</w:t>
      </w:r>
      <w:r>
        <w:rPr>
          <w:rFonts w:ascii="Arial" w:hAnsi="Arial"/>
          <w:spacing w:val="6"/>
          <w:sz w:val="22"/>
        </w:rPr>
        <w:t>e</w:t>
      </w:r>
      <w:r>
        <w:rPr>
          <w:rFonts w:ascii="Arial" w:hAnsi="Arial"/>
          <w:spacing w:val="6"/>
          <w:sz w:val="22"/>
        </w:rPr>
        <w:t>rung begleitet von der Förderung der Fach-, Methoden- und Personalkompeten</w:t>
      </w:r>
      <w:r>
        <w:rPr>
          <w:rFonts w:ascii="Arial" w:hAnsi="Arial"/>
          <w:spacing w:val="6"/>
          <w:sz w:val="22"/>
        </w:rPr>
        <w:t>z b</w:t>
      </w:r>
      <w:r>
        <w:rPr>
          <w:rFonts w:ascii="Arial" w:hAnsi="Arial"/>
          <w:spacing w:val="6"/>
          <w:sz w:val="22"/>
        </w:rPr>
        <w:t>e</w:t>
      </w:r>
      <w:r>
        <w:rPr>
          <w:rFonts w:ascii="Arial" w:hAnsi="Arial"/>
          <w:spacing w:val="6"/>
          <w:sz w:val="22"/>
        </w:rPr>
        <w:t>günstigen die ganzheitliche Weiterbildung. Zudem tragen diese Schlüsselqualifikati</w:t>
      </w:r>
      <w:r>
        <w:rPr>
          <w:rFonts w:ascii="Arial" w:hAnsi="Arial"/>
          <w:spacing w:val="6"/>
          <w:sz w:val="22"/>
        </w:rPr>
        <w:t>o</w:t>
      </w:r>
      <w:r>
        <w:rPr>
          <w:rFonts w:ascii="Arial" w:hAnsi="Arial"/>
          <w:spacing w:val="6"/>
          <w:sz w:val="22"/>
        </w:rPr>
        <w:t>nen zur Persönlichkeitsbildung junger Me</w:t>
      </w:r>
      <w:r>
        <w:rPr>
          <w:rFonts w:ascii="Arial" w:hAnsi="Arial"/>
          <w:spacing w:val="6"/>
          <w:sz w:val="22"/>
        </w:rPr>
        <w:t>n</w:t>
      </w:r>
      <w:r>
        <w:rPr>
          <w:rFonts w:ascii="Arial" w:hAnsi="Arial"/>
          <w:spacing w:val="6"/>
          <w:sz w:val="22"/>
        </w:rPr>
        <w:t>schen bei.</w:t>
      </w:r>
    </w:p>
    <w:p w:rsidR="00000000" w:rsidRDefault="00CB10AD">
      <w:pPr>
        <w:spacing w:before="120" w:after="120"/>
        <w:jc w:val="both"/>
        <w:rPr>
          <w:rFonts w:ascii="Arial" w:hAnsi="Arial"/>
          <w:spacing w:val="6"/>
          <w:sz w:val="22"/>
        </w:rPr>
      </w:pPr>
      <w:r>
        <w:rPr>
          <w:rFonts w:ascii="Arial" w:hAnsi="Arial"/>
          <w:spacing w:val="6"/>
          <w:sz w:val="22"/>
        </w:rPr>
        <w:t>Die Fachschulen bauen in ihrer pädagogischen Arbeit auf den Leistungen der allg</w:t>
      </w:r>
      <w:r>
        <w:rPr>
          <w:rFonts w:ascii="Arial" w:hAnsi="Arial"/>
          <w:spacing w:val="6"/>
          <w:sz w:val="22"/>
        </w:rPr>
        <w:t>e</w:t>
      </w:r>
      <w:r>
        <w:rPr>
          <w:rFonts w:ascii="Arial" w:hAnsi="Arial"/>
          <w:spacing w:val="6"/>
          <w:sz w:val="22"/>
        </w:rPr>
        <w:t>meinbildenden Schulen und einer fundi</w:t>
      </w:r>
      <w:r>
        <w:rPr>
          <w:rFonts w:ascii="Arial" w:hAnsi="Arial"/>
          <w:spacing w:val="6"/>
          <w:sz w:val="22"/>
        </w:rPr>
        <w:t>erten beruflichen Erstausbildung auf. Die Au</w:t>
      </w:r>
      <w:r>
        <w:rPr>
          <w:rFonts w:ascii="Arial" w:hAnsi="Arial"/>
          <w:spacing w:val="6"/>
          <w:sz w:val="22"/>
        </w:rPr>
        <w:t>f</w:t>
      </w:r>
      <w:r>
        <w:rPr>
          <w:rFonts w:ascii="Arial" w:hAnsi="Arial"/>
          <w:spacing w:val="6"/>
          <w:sz w:val="22"/>
        </w:rPr>
        <w:t>geschlossenheit für neue Sachverhalte und das Bewusstsein von der Notwendigkeit einer lebenslangen Fort- und Weiterbildung bei jungen Menschen zu schärfen, ist eine zunehmend zentrale Bildungsaufgabe. Dazu räumt</w:t>
      </w:r>
      <w:r>
        <w:rPr>
          <w:rFonts w:ascii="Arial" w:hAnsi="Arial"/>
          <w:spacing w:val="6"/>
          <w:sz w:val="22"/>
        </w:rPr>
        <w:t xml:space="preserve"> der Lehrplan den Lehrerinnen und Lehrern Spielräume ein, die eigenständiges Arbeiten und selbst bestimmtes Lernen fördern.</w:t>
      </w:r>
    </w:p>
    <w:p w:rsidR="00000000" w:rsidRDefault="00CB10AD">
      <w:pPr>
        <w:spacing w:after="120"/>
        <w:jc w:val="both"/>
        <w:rPr>
          <w:rFonts w:ascii="Arial" w:hAnsi="Arial"/>
          <w:sz w:val="22"/>
        </w:rPr>
      </w:pPr>
      <w:r>
        <w:rPr>
          <w:rFonts w:ascii="Arial" w:hAnsi="Arial"/>
          <w:sz w:val="22"/>
        </w:rPr>
        <w:t>Für Ihre Arbeit wünsche ich Ihnen Freude und Erfolg.</w:t>
      </w:r>
    </w:p>
    <w:p w:rsidR="00000000" w:rsidRDefault="00CB10AD">
      <w:pPr>
        <w:spacing w:after="120"/>
        <w:jc w:val="both"/>
        <w:rPr>
          <w:rFonts w:ascii="Arial" w:hAnsi="Arial"/>
          <w:sz w:val="22"/>
        </w:rPr>
      </w:pPr>
    </w:p>
    <w:p w:rsidR="00000000" w:rsidRDefault="00CB10AD">
      <w:pPr>
        <w:spacing w:after="120"/>
        <w:jc w:val="both"/>
        <w:rPr>
          <w:rFonts w:ascii="Arial" w:hAnsi="Arial"/>
          <w:sz w:val="22"/>
        </w:rPr>
      </w:pPr>
    </w:p>
    <w:p w:rsidR="00000000" w:rsidRDefault="00CB10AD">
      <w:pPr>
        <w:spacing w:after="120"/>
        <w:jc w:val="both"/>
        <w:rPr>
          <w:rFonts w:ascii="Arial" w:hAnsi="Arial"/>
          <w:sz w:val="22"/>
        </w:rPr>
      </w:pPr>
    </w:p>
    <w:p w:rsidR="00000000" w:rsidRDefault="00CB10AD">
      <w:pPr>
        <w:spacing w:after="120"/>
        <w:jc w:val="both"/>
        <w:rPr>
          <w:rFonts w:ascii="Arial" w:hAnsi="Arial"/>
          <w:sz w:val="22"/>
        </w:rPr>
      </w:pPr>
    </w:p>
    <w:p w:rsidR="00000000" w:rsidRDefault="00CB10AD">
      <w:pPr>
        <w:spacing w:after="120"/>
        <w:jc w:val="both"/>
        <w:rPr>
          <w:rFonts w:ascii="Arial" w:hAnsi="Arial"/>
          <w:sz w:val="22"/>
        </w:rPr>
      </w:pPr>
    </w:p>
    <w:p w:rsidR="00000000" w:rsidRDefault="00CB10AD">
      <w:pPr>
        <w:spacing w:after="120"/>
        <w:jc w:val="both"/>
        <w:rPr>
          <w:rFonts w:ascii="Arial" w:hAnsi="Arial"/>
          <w:sz w:val="22"/>
        </w:rPr>
      </w:pPr>
      <w:r>
        <w:rPr>
          <w:rFonts w:ascii="Arial" w:hAnsi="Arial"/>
          <w:sz w:val="22"/>
        </w:rPr>
        <w:pict>
          <v:shape id="_x0000_i1029" type="#_x0000_t75" style="width:225pt;height:88.5pt">
            <v:imagedata r:id="rId9" o:title=""/>
          </v:shape>
        </w:pict>
      </w:r>
    </w:p>
    <w:p w:rsidR="00000000" w:rsidRDefault="00CB10AD">
      <w:pPr>
        <w:spacing w:after="120"/>
        <w:rPr>
          <w:rFonts w:ascii="Arial" w:hAnsi="Arial"/>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pacing w:val="6"/>
          <w:sz w:val="28"/>
        </w:rPr>
      </w:pPr>
      <w:r>
        <w:br w:type="page"/>
      </w:r>
      <w:r>
        <w:rPr>
          <w:rFonts w:ascii="Arial" w:hAnsi="Arial"/>
          <w:b/>
          <w:spacing w:val="6"/>
          <w:sz w:val="28"/>
        </w:rPr>
        <w:lastRenderedPageBreak/>
        <w:t>II</w:t>
      </w:r>
      <w:r>
        <w:rPr>
          <w:rFonts w:ascii="Arial" w:hAnsi="Arial"/>
          <w:b/>
          <w:spacing w:val="6"/>
          <w:sz w:val="28"/>
        </w:rPr>
        <w:tab/>
        <w:t>Vorbemerkungen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spacing w:val="6"/>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Die Aktualisierung des im Juli 1988 erstellten Lehr</w:t>
      </w:r>
      <w:r>
        <w:rPr>
          <w:rFonts w:ascii="Arial" w:hAnsi="Arial"/>
          <w:spacing w:val="6"/>
          <w:sz w:val="22"/>
        </w:rPr>
        <w:t>plans der Fachschule für ländlich-hauswirtschaftliche Berufe - Fachrichtung Dorfhelfer/Dorfhelferin - wurde fachlich und zeitlich bedingt erforderlich. Grundlage dieser Arbeit ist die Verordnung des Minister</w:t>
      </w:r>
      <w:r>
        <w:rPr>
          <w:rFonts w:ascii="Arial" w:hAnsi="Arial"/>
          <w:spacing w:val="6"/>
          <w:sz w:val="22"/>
        </w:rPr>
        <w:t>i</w:t>
      </w:r>
      <w:r>
        <w:rPr>
          <w:rFonts w:ascii="Arial" w:hAnsi="Arial"/>
          <w:spacing w:val="6"/>
          <w:sz w:val="22"/>
        </w:rPr>
        <w:t>ums Ländlicher Raum über die Ausbildung und Prüf</w:t>
      </w:r>
      <w:r>
        <w:rPr>
          <w:rFonts w:ascii="Arial" w:hAnsi="Arial"/>
          <w:spacing w:val="6"/>
          <w:sz w:val="22"/>
        </w:rPr>
        <w:t>ung an der Staatlichen Akademie für ländliche Hauswirtschaft Kupferzell in der Fassung vom 23. März 1981, zuletzt g</w:t>
      </w:r>
      <w:r>
        <w:rPr>
          <w:rFonts w:ascii="Arial" w:hAnsi="Arial"/>
          <w:spacing w:val="6"/>
          <w:sz w:val="22"/>
        </w:rPr>
        <w:t>e</w:t>
      </w:r>
      <w:r>
        <w:rPr>
          <w:rFonts w:ascii="Arial" w:hAnsi="Arial"/>
          <w:spacing w:val="6"/>
          <w:sz w:val="22"/>
        </w:rPr>
        <w:t>ändert durch VO vom 13. Juli 1992 (</w:t>
      </w:r>
      <w:proofErr w:type="spellStart"/>
      <w:r>
        <w:rPr>
          <w:rFonts w:ascii="Arial" w:hAnsi="Arial"/>
          <w:spacing w:val="6"/>
          <w:sz w:val="22"/>
        </w:rPr>
        <w:t>GBl</w:t>
      </w:r>
      <w:proofErr w:type="spellEnd"/>
      <w:r>
        <w:rPr>
          <w:rFonts w:ascii="Arial" w:hAnsi="Arial"/>
          <w:spacing w:val="6"/>
          <w:sz w:val="22"/>
        </w:rPr>
        <w:t>. 1992, S. 438).</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Ziel dieser Arbeit war es, der aktuell geforderten handlungsorientierten Themenbea</w:t>
      </w:r>
      <w:r>
        <w:rPr>
          <w:rFonts w:ascii="Arial" w:hAnsi="Arial"/>
          <w:spacing w:val="6"/>
          <w:sz w:val="22"/>
        </w:rPr>
        <w:t>r</w:t>
      </w:r>
      <w:r>
        <w:rPr>
          <w:rFonts w:ascii="Arial" w:hAnsi="Arial"/>
          <w:spacing w:val="6"/>
          <w:sz w:val="22"/>
        </w:rPr>
        <w:t>be</w:t>
      </w:r>
      <w:r>
        <w:rPr>
          <w:rFonts w:ascii="Arial" w:hAnsi="Arial"/>
          <w:spacing w:val="6"/>
          <w:sz w:val="22"/>
        </w:rPr>
        <w:t>itung im Unterricht gerecht zu werden, welche verstärkt inhaltliche und methodische Absprachen unter den Lehrkräften bedingt und auch in Zukunft verlangen wird.</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 xml:space="preserve">Unter anderem diente der neue Lehrplan der hauswirtschaftlich-pflegerisch-sozial-pädagogischen </w:t>
      </w:r>
      <w:r>
        <w:rPr>
          <w:rFonts w:ascii="Arial" w:hAnsi="Arial"/>
          <w:spacing w:val="6"/>
          <w:sz w:val="22"/>
        </w:rPr>
        <w:t>Berufsschule - Ernährung und Hauswirtschaft - "Hauswirtschafter/ Hauswirtschafterin" als Grundlage, um Wiederholungen und Doppelungen vorzube</w:t>
      </w:r>
      <w:r>
        <w:rPr>
          <w:rFonts w:ascii="Arial" w:hAnsi="Arial"/>
          <w:spacing w:val="6"/>
          <w:sz w:val="22"/>
        </w:rPr>
        <w:t>u</w:t>
      </w:r>
      <w:r>
        <w:rPr>
          <w:rFonts w:ascii="Arial" w:hAnsi="Arial"/>
          <w:spacing w:val="6"/>
          <w:sz w:val="22"/>
        </w:rPr>
        <w:t>gen. Zusätzlich wurde auf die Bereiche geachtet, die mit der Neuordnung des Ausbi</w:t>
      </w:r>
      <w:r>
        <w:rPr>
          <w:rFonts w:ascii="Arial" w:hAnsi="Arial"/>
          <w:spacing w:val="6"/>
          <w:sz w:val="22"/>
        </w:rPr>
        <w:t>l</w:t>
      </w:r>
      <w:r>
        <w:rPr>
          <w:rFonts w:ascii="Arial" w:hAnsi="Arial"/>
          <w:spacing w:val="6"/>
          <w:sz w:val="22"/>
        </w:rPr>
        <w:t>dungsberufes zum Hauswirtschafte</w:t>
      </w:r>
      <w:r>
        <w:rPr>
          <w:rFonts w:ascii="Arial" w:hAnsi="Arial"/>
          <w:spacing w:val="6"/>
          <w:sz w:val="22"/>
        </w:rPr>
        <w:t>r/zur Hauswirtschafterin reduziert wurden, jedoch für die Berufsausbildung und -ausübung eines Dorfhelfers/einer Dorfhelferin unbedingt notwendig sind. Es wurde deshalb auf die in Einsatzhaushalten vorkommenden Ei</w:t>
      </w:r>
      <w:r>
        <w:rPr>
          <w:rFonts w:ascii="Arial" w:hAnsi="Arial"/>
          <w:spacing w:val="6"/>
          <w:sz w:val="22"/>
        </w:rPr>
        <w:t>n</w:t>
      </w:r>
      <w:r>
        <w:rPr>
          <w:rFonts w:ascii="Arial" w:hAnsi="Arial"/>
          <w:spacing w:val="6"/>
          <w:sz w:val="22"/>
        </w:rPr>
        <w:t>kommensalternativen - Vermarktung, Beherbe</w:t>
      </w:r>
      <w:r>
        <w:rPr>
          <w:rFonts w:ascii="Arial" w:hAnsi="Arial"/>
          <w:spacing w:val="6"/>
          <w:sz w:val="22"/>
        </w:rPr>
        <w:t>rgung und hauswirtschaftliche Dienstlei</w:t>
      </w:r>
      <w:r>
        <w:rPr>
          <w:rFonts w:ascii="Arial" w:hAnsi="Arial"/>
          <w:spacing w:val="6"/>
          <w:sz w:val="22"/>
        </w:rPr>
        <w:t>s</w:t>
      </w:r>
      <w:r>
        <w:rPr>
          <w:rFonts w:ascii="Arial" w:hAnsi="Arial"/>
          <w:spacing w:val="6"/>
          <w:sz w:val="22"/>
        </w:rPr>
        <w:t>tungen - hingewiesen.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Der Fächerlehrplan im Hausgartenbau ist umfassend und entsprechend der Verwa</w:t>
      </w:r>
      <w:r>
        <w:rPr>
          <w:rFonts w:ascii="Arial" w:hAnsi="Arial"/>
          <w:spacing w:val="6"/>
          <w:sz w:val="22"/>
        </w:rPr>
        <w:t>l</w:t>
      </w:r>
      <w:r>
        <w:rPr>
          <w:rFonts w:ascii="Arial" w:hAnsi="Arial"/>
          <w:spacing w:val="6"/>
          <w:sz w:val="22"/>
        </w:rPr>
        <w:t>tungsvorschrift des Ministerium Ländlicher Raum über die Anerkennung von Abschlü</w:t>
      </w:r>
      <w:r>
        <w:rPr>
          <w:rFonts w:ascii="Arial" w:hAnsi="Arial"/>
          <w:spacing w:val="6"/>
          <w:sz w:val="22"/>
        </w:rPr>
        <w:t>s</w:t>
      </w:r>
      <w:r>
        <w:rPr>
          <w:rFonts w:ascii="Arial" w:hAnsi="Arial"/>
          <w:spacing w:val="6"/>
          <w:sz w:val="22"/>
        </w:rPr>
        <w:t xml:space="preserve">sen als Ausbildungsnachweis für die </w:t>
      </w:r>
      <w:r>
        <w:rPr>
          <w:rFonts w:ascii="Arial" w:hAnsi="Arial"/>
          <w:spacing w:val="6"/>
          <w:sz w:val="22"/>
        </w:rPr>
        <w:t>Anwendung und die Abgabe von Pflanze</w:t>
      </w:r>
      <w:r>
        <w:rPr>
          <w:rFonts w:ascii="Arial" w:hAnsi="Arial"/>
          <w:spacing w:val="6"/>
          <w:sz w:val="22"/>
        </w:rPr>
        <w:t>n</w:t>
      </w:r>
      <w:r>
        <w:rPr>
          <w:rFonts w:ascii="Arial" w:hAnsi="Arial"/>
          <w:spacing w:val="6"/>
          <w:sz w:val="22"/>
        </w:rPr>
        <w:t xml:space="preserve">schutzmitteln aufgebaut. Der erfolgreiche </w:t>
      </w:r>
      <w:proofErr w:type="spellStart"/>
      <w:r>
        <w:rPr>
          <w:rFonts w:ascii="Arial" w:hAnsi="Arial"/>
          <w:spacing w:val="6"/>
          <w:sz w:val="22"/>
        </w:rPr>
        <w:t>Berufsabschluß</w:t>
      </w:r>
      <w:proofErr w:type="spellEnd"/>
      <w:r>
        <w:rPr>
          <w:rFonts w:ascii="Arial" w:hAnsi="Arial"/>
          <w:spacing w:val="6"/>
          <w:sz w:val="22"/>
        </w:rPr>
        <w:t xml:space="preserve"> zum Dorfhelfer/zur Dorfhe</w:t>
      </w:r>
      <w:r>
        <w:rPr>
          <w:rFonts w:ascii="Arial" w:hAnsi="Arial"/>
          <w:spacing w:val="6"/>
          <w:sz w:val="22"/>
        </w:rPr>
        <w:t>l</w:t>
      </w:r>
      <w:r>
        <w:rPr>
          <w:rFonts w:ascii="Arial" w:hAnsi="Arial"/>
          <w:spacing w:val="6"/>
          <w:sz w:val="22"/>
        </w:rPr>
        <w:t>ferin ist als Nachweis der erforderlichen fachlichen Kenntnisse und Fertigkeiten für die Anwendung von Pflanzenschutzmi</w:t>
      </w:r>
      <w:r>
        <w:rPr>
          <w:rFonts w:ascii="Arial" w:hAnsi="Arial"/>
          <w:spacing w:val="6"/>
          <w:sz w:val="22"/>
        </w:rPr>
        <w:t>t</w:t>
      </w:r>
      <w:r>
        <w:rPr>
          <w:rFonts w:ascii="Arial" w:hAnsi="Arial"/>
          <w:spacing w:val="6"/>
          <w:sz w:val="22"/>
        </w:rPr>
        <w:t>teln anerkannt.</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Es gelten weiterhin die Fächerlehrpläne Religion, Lebenskunde und Wirtschaftslehre des Landbaus, Marktlehre, Agrarpolitik. Für die Umsetzung des zuletzt genannten F</w:t>
      </w:r>
      <w:r>
        <w:rPr>
          <w:rFonts w:ascii="Arial" w:hAnsi="Arial"/>
          <w:spacing w:val="6"/>
          <w:sz w:val="22"/>
        </w:rPr>
        <w:t>ä</w:t>
      </w:r>
      <w:r>
        <w:rPr>
          <w:rFonts w:ascii="Arial" w:hAnsi="Arial"/>
          <w:spacing w:val="6"/>
          <w:sz w:val="22"/>
        </w:rPr>
        <w:t>cherlehrplans sind die Fächerlehrpläne Landwirtschaftliche Produktion und Wirtschaft</w:t>
      </w:r>
      <w:r>
        <w:rPr>
          <w:rFonts w:ascii="Arial" w:hAnsi="Arial"/>
          <w:spacing w:val="6"/>
          <w:sz w:val="22"/>
        </w:rPr>
        <w:t>s</w:t>
      </w:r>
      <w:r>
        <w:rPr>
          <w:rFonts w:ascii="Arial" w:hAnsi="Arial"/>
          <w:spacing w:val="6"/>
          <w:sz w:val="22"/>
        </w:rPr>
        <w:t xml:space="preserve">lehre </w:t>
      </w:r>
      <w:r>
        <w:rPr>
          <w:rFonts w:ascii="Arial" w:hAnsi="Arial"/>
          <w:spacing w:val="6"/>
          <w:sz w:val="22"/>
        </w:rPr>
        <w:t>des Landbaus der Fachschule für Landwirtschaft - Fachrichtung Hau</w:t>
      </w:r>
      <w:r>
        <w:rPr>
          <w:rFonts w:ascii="Arial" w:hAnsi="Arial"/>
          <w:spacing w:val="6"/>
          <w:sz w:val="22"/>
        </w:rPr>
        <w:t>s</w:t>
      </w:r>
      <w:r>
        <w:rPr>
          <w:rFonts w:ascii="Arial" w:hAnsi="Arial"/>
          <w:spacing w:val="6"/>
          <w:sz w:val="22"/>
        </w:rPr>
        <w:t>wirtschaft des ersten fachtheoretischen Halbjahres zu entnehmen.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Die umfassende Vorarbeit der fachlichen Überarbeitung wurde in Absprache mit den Schulleiterinnen, Fachlehrern und Fachlehrer</w:t>
      </w:r>
      <w:r>
        <w:rPr>
          <w:rFonts w:ascii="Arial" w:hAnsi="Arial"/>
          <w:spacing w:val="6"/>
          <w:sz w:val="22"/>
        </w:rPr>
        <w:t>innen beider Fachschulen, der Dorfhelf</w:t>
      </w:r>
      <w:r>
        <w:rPr>
          <w:rFonts w:ascii="Arial" w:hAnsi="Arial"/>
          <w:spacing w:val="6"/>
          <w:sz w:val="22"/>
        </w:rPr>
        <w:t>e</w:t>
      </w:r>
      <w:r>
        <w:rPr>
          <w:rFonts w:ascii="Arial" w:hAnsi="Arial"/>
          <w:spacing w:val="6"/>
          <w:sz w:val="22"/>
        </w:rPr>
        <w:t>rinnenschule Sölden und der Staatlichen Akademie für Landbau und Hauswirtschaft Kupferzell, unter Berücksichtigung der Anregungen der Dorfhelferinnenwerke geleistet. Begleitet wurde die fachliche Abstimmungsarbeit von</w:t>
      </w:r>
      <w:r>
        <w:rPr>
          <w:rFonts w:ascii="Arial" w:hAnsi="Arial"/>
          <w:spacing w:val="6"/>
          <w:sz w:val="22"/>
        </w:rPr>
        <w:t xml:space="preserve"> den Bildungsreferentinnen der Regierungspräsidien. Große Unterstützung mit inhaltlichen und gestalterischen Fachi</w:t>
      </w:r>
      <w:r>
        <w:rPr>
          <w:rFonts w:ascii="Arial" w:hAnsi="Arial"/>
          <w:spacing w:val="6"/>
          <w:sz w:val="22"/>
        </w:rPr>
        <w:t>n</w:t>
      </w:r>
      <w:r>
        <w:rPr>
          <w:rFonts w:ascii="Arial" w:hAnsi="Arial"/>
          <w:spacing w:val="6"/>
          <w:sz w:val="22"/>
        </w:rPr>
        <w:t xml:space="preserve">formationen bei dieser Lehrplanarbeit erbrachte die Abteilung Berufliche Schulen des Landesinstituts für Erziehung und Unterricht Stuttgart. </w:t>
      </w:r>
      <w:r>
        <w:rPr>
          <w:rFonts w:ascii="Arial" w:hAnsi="Arial"/>
          <w:spacing w:val="6"/>
          <w:sz w:val="22"/>
        </w:rPr>
        <w:t>Die Erstellung einschließlich Druck erfolgte durch die Abteilung 1, Bildung und Beratung, der Landesanstalt für En</w:t>
      </w:r>
      <w:r>
        <w:rPr>
          <w:rFonts w:ascii="Arial" w:hAnsi="Arial"/>
          <w:spacing w:val="6"/>
          <w:sz w:val="22"/>
        </w:rPr>
        <w:t>t</w:t>
      </w:r>
      <w:r>
        <w:rPr>
          <w:rFonts w:ascii="Arial" w:hAnsi="Arial"/>
          <w:spacing w:val="6"/>
          <w:sz w:val="22"/>
        </w:rPr>
        <w:t>wicklung der Landwirtschaft und der ländlichen Räume mit Landesstelle für landwir</w:t>
      </w:r>
      <w:r>
        <w:rPr>
          <w:rFonts w:ascii="Arial" w:hAnsi="Arial"/>
          <w:spacing w:val="6"/>
          <w:sz w:val="22"/>
        </w:rPr>
        <w:t>t</w:t>
      </w:r>
      <w:r>
        <w:rPr>
          <w:rFonts w:ascii="Arial" w:hAnsi="Arial"/>
          <w:spacing w:val="6"/>
          <w:sz w:val="22"/>
        </w:rPr>
        <w:t>schaftliche Marktkunde, Schwäbisch Gmünd.</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Allen Mitwirkend</w:t>
      </w:r>
      <w:r>
        <w:rPr>
          <w:rFonts w:ascii="Arial" w:hAnsi="Arial"/>
          <w:spacing w:val="6"/>
          <w:sz w:val="22"/>
        </w:rPr>
        <w:t>en sei an dieser Stelle für Ihre Beiträge herzlichst gedankt.</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b/>
          <w:spacing w:val="6"/>
          <w:sz w:val="28"/>
        </w:rPr>
      </w:pPr>
      <w:r>
        <w:rPr>
          <w:rFonts w:ascii="Arial" w:hAnsi="Arial"/>
          <w:spacing w:val="6"/>
          <w:sz w:val="22"/>
        </w:rPr>
        <w:br w:type="page"/>
      </w:r>
      <w:r>
        <w:rPr>
          <w:rFonts w:ascii="Arial" w:hAnsi="Arial"/>
          <w:b/>
          <w:spacing w:val="6"/>
          <w:sz w:val="28"/>
        </w:rPr>
        <w:lastRenderedPageBreak/>
        <w:t>III</w:t>
      </w:r>
      <w:r>
        <w:rPr>
          <w:rFonts w:ascii="Arial" w:hAnsi="Arial"/>
          <w:b/>
          <w:spacing w:val="6"/>
          <w:sz w:val="28"/>
        </w:rPr>
        <w:tab/>
        <w:t>Hinweise für die Benutzung</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b/>
          <w:spacing w:val="6"/>
          <w:sz w:val="22"/>
        </w:rPr>
      </w:pPr>
      <w:r>
        <w:rPr>
          <w:rFonts w:ascii="Arial" w:hAnsi="Arial"/>
          <w:b/>
          <w:spacing w:val="6"/>
          <w:sz w:val="22"/>
        </w:rPr>
        <w:t>1  Kennzeichnung der Schulart</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Die Staatliche Akademie für Landbau und Hauswirtschaft Kupferzell führt die Fac</w:t>
      </w:r>
      <w:r>
        <w:rPr>
          <w:rFonts w:ascii="Arial" w:hAnsi="Arial"/>
          <w:spacing w:val="6"/>
          <w:sz w:val="22"/>
        </w:rPr>
        <w:t>h</w:t>
      </w:r>
      <w:r>
        <w:rPr>
          <w:rFonts w:ascii="Arial" w:hAnsi="Arial"/>
          <w:spacing w:val="6"/>
          <w:sz w:val="22"/>
        </w:rPr>
        <w:t xml:space="preserve">schule für ländlich-hauswirtschaftliche Berufe der </w:t>
      </w:r>
      <w:r>
        <w:rPr>
          <w:rFonts w:ascii="Arial" w:hAnsi="Arial"/>
          <w:spacing w:val="6"/>
          <w:sz w:val="22"/>
        </w:rPr>
        <w:t>Fachrichtung Dorfhelfer und Dorfhe</w:t>
      </w:r>
      <w:r>
        <w:rPr>
          <w:rFonts w:ascii="Arial" w:hAnsi="Arial"/>
          <w:spacing w:val="6"/>
          <w:sz w:val="22"/>
        </w:rPr>
        <w:t>l</w:t>
      </w:r>
      <w:r>
        <w:rPr>
          <w:rFonts w:ascii="Arial" w:hAnsi="Arial"/>
          <w:spacing w:val="6"/>
          <w:sz w:val="22"/>
        </w:rPr>
        <w:t>ferin.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b/>
          <w:spacing w:val="6"/>
          <w:sz w:val="22"/>
        </w:rPr>
      </w:pPr>
      <w:r>
        <w:rPr>
          <w:rFonts w:ascii="Arial" w:hAnsi="Arial"/>
          <w:b/>
          <w:spacing w:val="6"/>
          <w:sz w:val="22"/>
        </w:rPr>
        <w:t>2  Textteil</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Dieser Lehrplan enthält ein ausführliches Inhaltsverzeichnis, das den schnellen Zugriff zu den einzelnen Fächern ermöglicht. Den einzelnen Fächern ist jeweils eine Vorb</w:t>
      </w:r>
      <w:r>
        <w:rPr>
          <w:rFonts w:ascii="Arial" w:hAnsi="Arial"/>
          <w:spacing w:val="6"/>
          <w:sz w:val="22"/>
        </w:rPr>
        <w:t>e</w:t>
      </w:r>
      <w:r>
        <w:rPr>
          <w:rFonts w:ascii="Arial" w:hAnsi="Arial"/>
          <w:spacing w:val="6"/>
          <w:sz w:val="22"/>
        </w:rPr>
        <w:t>merkung und eine Lehrplanübersic</w:t>
      </w:r>
      <w:r>
        <w:rPr>
          <w:rFonts w:ascii="Arial" w:hAnsi="Arial"/>
          <w:spacing w:val="6"/>
          <w:sz w:val="22"/>
        </w:rPr>
        <w:t>ht vorangestellt. In der Lehrplanübersicht sind die Lehrplaneinheiten des ersten fachtheoretischen Fachjahres der Fachschule für Lan</w:t>
      </w:r>
      <w:r>
        <w:rPr>
          <w:rFonts w:ascii="Arial" w:hAnsi="Arial"/>
          <w:spacing w:val="6"/>
          <w:sz w:val="22"/>
        </w:rPr>
        <w:t>d</w:t>
      </w:r>
      <w:r>
        <w:rPr>
          <w:rFonts w:ascii="Arial" w:hAnsi="Arial"/>
          <w:spacing w:val="6"/>
          <w:sz w:val="22"/>
        </w:rPr>
        <w:t>wirtschaft - Fachrichtung Hauswirtschaft mit aufgeführt, da sie Bestandteil dieser We</w:t>
      </w:r>
      <w:r>
        <w:rPr>
          <w:rFonts w:ascii="Arial" w:hAnsi="Arial"/>
          <w:spacing w:val="6"/>
          <w:sz w:val="22"/>
        </w:rPr>
        <w:t>i</w:t>
      </w:r>
      <w:r>
        <w:rPr>
          <w:rFonts w:ascii="Arial" w:hAnsi="Arial"/>
          <w:spacing w:val="6"/>
          <w:sz w:val="22"/>
        </w:rPr>
        <w:t>terbildung zum Dorfhelfer/zur Dorfhel</w:t>
      </w:r>
      <w:r>
        <w:rPr>
          <w:rFonts w:ascii="Arial" w:hAnsi="Arial"/>
          <w:spacing w:val="6"/>
          <w:sz w:val="22"/>
        </w:rPr>
        <w:t>ferin sind. Sie sind dem Lehrplan Fachschule für Landwirtschaft - Fachrichtung Hauswirtschaft vom Oktober 1995 zu en</w:t>
      </w:r>
      <w:r>
        <w:rPr>
          <w:rFonts w:ascii="Arial" w:hAnsi="Arial"/>
          <w:spacing w:val="6"/>
          <w:sz w:val="22"/>
        </w:rPr>
        <w:t>t</w:t>
      </w:r>
      <w:r>
        <w:rPr>
          <w:rFonts w:ascii="Arial" w:hAnsi="Arial"/>
          <w:spacing w:val="6"/>
          <w:sz w:val="22"/>
        </w:rPr>
        <w:t>nehmen.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b/>
          <w:spacing w:val="6"/>
          <w:sz w:val="22"/>
        </w:rPr>
      </w:pPr>
      <w:r>
        <w:rPr>
          <w:rFonts w:ascii="Arial" w:hAnsi="Arial"/>
          <w:b/>
          <w:spacing w:val="6"/>
          <w:sz w:val="22"/>
        </w:rPr>
        <w:t>3  Anordnung</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Innerhalb des Lehrplans sind die Titel der Lehrplaneinheiten durch fettere Schrifttypen hervorgehoben. Hinter dem ein</w:t>
      </w:r>
      <w:r>
        <w:rPr>
          <w:rFonts w:ascii="Arial" w:hAnsi="Arial"/>
          <w:spacing w:val="6"/>
          <w:sz w:val="22"/>
        </w:rPr>
        <w:t>zelnen Titel steht der Zeitrichtwert in Unterrichtsstu</w:t>
      </w:r>
      <w:r>
        <w:rPr>
          <w:rFonts w:ascii="Arial" w:hAnsi="Arial"/>
          <w:spacing w:val="6"/>
          <w:sz w:val="22"/>
        </w:rPr>
        <w:t>n</w:t>
      </w:r>
      <w:r>
        <w:rPr>
          <w:rFonts w:ascii="Arial" w:hAnsi="Arial"/>
          <w:spacing w:val="6"/>
          <w:sz w:val="22"/>
        </w:rPr>
        <w:t>den. Die Lehrplaneinheiten enthalten Ziele, Inhalte und Hinweise. Bei dem dreispalt</w:t>
      </w:r>
      <w:r>
        <w:rPr>
          <w:rFonts w:ascii="Arial" w:hAnsi="Arial"/>
          <w:spacing w:val="6"/>
          <w:sz w:val="22"/>
        </w:rPr>
        <w:t>i</w:t>
      </w:r>
      <w:r>
        <w:rPr>
          <w:rFonts w:ascii="Arial" w:hAnsi="Arial"/>
          <w:spacing w:val="6"/>
          <w:sz w:val="22"/>
        </w:rPr>
        <w:t>gen Lehrplan stehen Ziele, Inhalte und Hinweise parallel nebeneinander. Ziele und Inhalte sind verbindlich. Die Zielf</w:t>
      </w:r>
      <w:r>
        <w:rPr>
          <w:rFonts w:ascii="Arial" w:hAnsi="Arial"/>
          <w:spacing w:val="6"/>
          <w:sz w:val="22"/>
        </w:rPr>
        <w:t>ormulierungen haben den Charakter von Richtung</w:t>
      </w:r>
      <w:r>
        <w:rPr>
          <w:rFonts w:ascii="Arial" w:hAnsi="Arial"/>
          <w:spacing w:val="6"/>
          <w:sz w:val="22"/>
        </w:rPr>
        <w:t>s</w:t>
      </w:r>
      <w:r>
        <w:rPr>
          <w:rFonts w:ascii="Arial" w:hAnsi="Arial"/>
          <w:spacing w:val="6"/>
          <w:sz w:val="22"/>
        </w:rPr>
        <w:t>angaben. Die Lehrkräfte sind verpflichtet die Ziele grundsätzlich anzustreben. Die Hinweise enthalten Anregungen und Beispiele zu den Lehrplänen. Sie sind nicht ve</w:t>
      </w:r>
      <w:r>
        <w:rPr>
          <w:rFonts w:ascii="Arial" w:hAnsi="Arial"/>
          <w:spacing w:val="6"/>
          <w:sz w:val="22"/>
        </w:rPr>
        <w:t>r</w:t>
      </w:r>
      <w:r>
        <w:rPr>
          <w:rFonts w:ascii="Arial" w:hAnsi="Arial"/>
          <w:spacing w:val="6"/>
          <w:sz w:val="22"/>
        </w:rPr>
        <w:t xml:space="preserve">bindlich und stellen keine vollständige oder </w:t>
      </w:r>
      <w:r>
        <w:rPr>
          <w:rFonts w:ascii="Arial" w:hAnsi="Arial"/>
          <w:spacing w:val="6"/>
          <w:sz w:val="22"/>
        </w:rPr>
        <w:t>abgeschlossene Liste dar - es können auch andere Beispiele in den Unterricht eingebracht werden.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b/>
          <w:spacing w:val="6"/>
          <w:sz w:val="22"/>
        </w:rPr>
      </w:pPr>
      <w:r>
        <w:rPr>
          <w:rFonts w:ascii="Arial" w:hAnsi="Arial"/>
          <w:b/>
          <w:spacing w:val="6"/>
          <w:sz w:val="22"/>
        </w:rPr>
        <w:t>4  Zeitrichtwerte</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Zeitrichtwerte geben Richtstundenzahlen an. Sie geben den Lehrkräften Anhaltspun</w:t>
      </w:r>
      <w:r>
        <w:rPr>
          <w:rFonts w:ascii="Arial" w:hAnsi="Arial"/>
          <w:spacing w:val="6"/>
          <w:sz w:val="22"/>
        </w:rPr>
        <w:t>k</w:t>
      </w:r>
      <w:r>
        <w:rPr>
          <w:rFonts w:ascii="Arial" w:hAnsi="Arial"/>
          <w:spacing w:val="6"/>
          <w:sz w:val="22"/>
        </w:rPr>
        <w:t>te, wie umfangreich die Lehrplaninhalte behandelt werden so</w:t>
      </w:r>
      <w:r>
        <w:rPr>
          <w:rFonts w:ascii="Arial" w:hAnsi="Arial"/>
          <w:spacing w:val="6"/>
          <w:sz w:val="22"/>
        </w:rPr>
        <w:t>llen. Die Zeit für Lei</w:t>
      </w:r>
      <w:r>
        <w:rPr>
          <w:rFonts w:ascii="Arial" w:hAnsi="Arial"/>
          <w:spacing w:val="6"/>
          <w:sz w:val="22"/>
        </w:rPr>
        <w:t>s</w:t>
      </w:r>
      <w:r>
        <w:rPr>
          <w:rFonts w:ascii="Arial" w:hAnsi="Arial"/>
          <w:spacing w:val="6"/>
          <w:sz w:val="22"/>
        </w:rPr>
        <w:t>tungsfeststellung und mögliche Vertiefung ist darin nicht enthalten.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b/>
          <w:spacing w:val="6"/>
          <w:sz w:val="22"/>
        </w:rPr>
      </w:pPr>
      <w:r>
        <w:rPr>
          <w:rFonts w:ascii="Arial" w:hAnsi="Arial"/>
          <w:b/>
          <w:spacing w:val="6"/>
          <w:sz w:val="22"/>
        </w:rPr>
        <w:t>5  Reihenfolge</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 xml:space="preserve">Die Reihenfolge der unterrichtlichen Behandlung für Lehrplaneinheiten innerhalb der Schulhalbjahre ist in der Regel durch die Sachlogik vorgegeben, </w:t>
      </w:r>
      <w:r>
        <w:rPr>
          <w:rFonts w:ascii="Arial" w:hAnsi="Arial"/>
          <w:spacing w:val="6"/>
          <w:sz w:val="22"/>
        </w:rPr>
        <w:t>im Übrigen aber in das pädagog</w:t>
      </w:r>
      <w:r>
        <w:rPr>
          <w:rFonts w:ascii="Arial" w:hAnsi="Arial"/>
          <w:spacing w:val="6"/>
          <w:sz w:val="22"/>
        </w:rPr>
        <w:t>i</w:t>
      </w:r>
      <w:r>
        <w:rPr>
          <w:rFonts w:ascii="Arial" w:hAnsi="Arial"/>
          <w:spacing w:val="6"/>
          <w:sz w:val="22"/>
        </w:rPr>
        <w:t>sche Ermessen der Lehrkräfte gestellt.</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br w:type="page"/>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b/>
          <w:spacing w:val="6"/>
          <w:sz w:val="22"/>
        </w:rPr>
      </w:pPr>
      <w:r>
        <w:rPr>
          <w:rFonts w:ascii="Arial" w:hAnsi="Arial"/>
          <w:b/>
          <w:spacing w:val="6"/>
          <w:sz w:val="22"/>
        </w:rPr>
        <w:t>6  Leitfäden, Protokolle und Nachweise für die fachpraktische Ausbildung</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Der einzelne Leitfaden für die verschiedenen Einsatzbereiche dient den verantwortl</w:t>
      </w:r>
      <w:r>
        <w:rPr>
          <w:rFonts w:ascii="Arial" w:hAnsi="Arial"/>
          <w:spacing w:val="6"/>
          <w:sz w:val="22"/>
        </w:rPr>
        <w:t>i</w:t>
      </w:r>
      <w:r>
        <w:rPr>
          <w:rFonts w:ascii="Arial" w:hAnsi="Arial"/>
          <w:spacing w:val="6"/>
          <w:sz w:val="22"/>
        </w:rPr>
        <w:t>chen Einsatzleitern/Einsatzl</w:t>
      </w:r>
      <w:r>
        <w:rPr>
          <w:rFonts w:ascii="Arial" w:hAnsi="Arial"/>
          <w:spacing w:val="6"/>
          <w:sz w:val="22"/>
        </w:rPr>
        <w:t xml:space="preserve">eiterinnen zum einen als Orientierung für die Umsetzung des Praktikums. Zum anderen kann er als Vorlage beim Eingangs- und </w:t>
      </w:r>
      <w:proofErr w:type="spellStart"/>
      <w:r>
        <w:rPr>
          <w:rFonts w:ascii="Arial" w:hAnsi="Arial"/>
          <w:spacing w:val="6"/>
          <w:sz w:val="22"/>
        </w:rPr>
        <w:t>Abschlu</w:t>
      </w:r>
      <w:r>
        <w:rPr>
          <w:rFonts w:ascii="Arial" w:hAnsi="Arial"/>
          <w:spacing w:val="6"/>
          <w:sz w:val="22"/>
        </w:rPr>
        <w:t>ß</w:t>
      </w:r>
      <w:r>
        <w:rPr>
          <w:rFonts w:ascii="Arial" w:hAnsi="Arial"/>
          <w:spacing w:val="6"/>
          <w:sz w:val="22"/>
        </w:rPr>
        <w:t>gespräch</w:t>
      </w:r>
      <w:proofErr w:type="spellEnd"/>
      <w:r>
        <w:rPr>
          <w:rFonts w:ascii="Arial" w:hAnsi="Arial"/>
          <w:spacing w:val="6"/>
          <w:sz w:val="22"/>
        </w:rPr>
        <w:t xml:space="preserve"> mit dem Praktikanten/der Praktikantin mittels Ankreuzen und Bemerkungen benutzt we</w:t>
      </w:r>
      <w:r>
        <w:rPr>
          <w:rFonts w:ascii="Arial" w:hAnsi="Arial"/>
          <w:spacing w:val="6"/>
          <w:sz w:val="22"/>
        </w:rPr>
        <w:t>r</w:t>
      </w:r>
      <w:r>
        <w:rPr>
          <w:rFonts w:ascii="Arial" w:hAnsi="Arial"/>
          <w:spacing w:val="6"/>
          <w:sz w:val="22"/>
        </w:rPr>
        <w:t>den.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Für die Schüler und Schüleri</w:t>
      </w:r>
      <w:r>
        <w:rPr>
          <w:rFonts w:ascii="Arial" w:hAnsi="Arial"/>
          <w:spacing w:val="6"/>
          <w:sz w:val="22"/>
        </w:rPr>
        <w:t>nnen ist der Leitfaden zusammen mit den Einzelprotoko</w:t>
      </w:r>
      <w:r>
        <w:rPr>
          <w:rFonts w:ascii="Arial" w:hAnsi="Arial"/>
          <w:spacing w:val="6"/>
          <w:sz w:val="22"/>
        </w:rPr>
        <w:t>l</w:t>
      </w:r>
      <w:r>
        <w:rPr>
          <w:rFonts w:ascii="Arial" w:hAnsi="Arial"/>
          <w:spacing w:val="6"/>
          <w:sz w:val="22"/>
        </w:rPr>
        <w:t>len der Nachweis dafür, dass in den gelenkten Praktika geübt wurde, was als Rüstzeug für die Praxis gefordert wird. Ferner trägt der Leitfaden zu mehr Transparenz bezüglich der Anforderung in der Fachpr</w:t>
      </w:r>
      <w:r>
        <w:rPr>
          <w:rFonts w:ascii="Arial" w:hAnsi="Arial"/>
          <w:spacing w:val="6"/>
          <w:sz w:val="22"/>
        </w:rPr>
        <w:t>axis bei und hilft mit die Qualität der Ausbildung zu s</w:t>
      </w:r>
      <w:r>
        <w:rPr>
          <w:rFonts w:ascii="Arial" w:hAnsi="Arial"/>
          <w:spacing w:val="6"/>
          <w:sz w:val="22"/>
        </w:rPr>
        <w:t>i</w:t>
      </w:r>
      <w:r>
        <w:rPr>
          <w:rFonts w:ascii="Arial" w:hAnsi="Arial"/>
          <w:spacing w:val="6"/>
          <w:sz w:val="22"/>
        </w:rPr>
        <w:t>chern, indem sichergestellt wird, dass wichtige Einsatzsituationen während der Ausbi</w:t>
      </w:r>
      <w:r>
        <w:rPr>
          <w:rFonts w:ascii="Arial" w:hAnsi="Arial"/>
          <w:spacing w:val="6"/>
          <w:sz w:val="22"/>
        </w:rPr>
        <w:t>l</w:t>
      </w:r>
      <w:r>
        <w:rPr>
          <w:rFonts w:ascii="Arial" w:hAnsi="Arial"/>
          <w:spacing w:val="6"/>
          <w:sz w:val="22"/>
        </w:rPr>
        <w:t>dung erlebt werden, die während oder nach dem Praktikum reflektiert we</w:t>
      </w:r>
      <w:r>
        <w:rPr>
          <w:rFonts w:ascii="Arial" w:hAnsi="Arial"/>
          <w:spacing w:val="6"/>
          <w:sz w:val="22"/>
        </w:rPr>
        <w:t>r</w:t>
      </w:r>
      <w:r>
        <w:rPr>
          <w:rFonts w:ascii="Arial" w:hAnsi="Arial"/>
          <w:spacing w:val="6"/>
          <w:sz w:val="22"/>
        </w:rPr>
        <w:t>den.</w:t>
      </w:r>
    </w:p>
    <w:p w:rsidR="00000000" w:rsidRDefault="00CB1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w:hAnsi="Arial"/>
          <w:spacing w:val="6"/>
          <w:sz w:val="22"/>
        </w:rPr>
      </w:pPr>
      <w:r>
        <w:rPr>
          <w:rFonts w:ascii="Arial" w:hAnsi="Arial"/>
          <w:spacing w:val="6"/>
          <w:sz w:val="22"/>
        </w:rPr>
        <w:t>Zu jedem Leitfaden gibt es ein Protokol</w:t>
      </w:r>
      <w:r>
        <w:rPr>
          <w:rFonts w:ascii="Arial" w:hAnsi="Arial"/>
          <w:spacing w:val="6"/>
          <w:sz w:val="22"/>
        </w:rPr>
        <w:t>l über den Praktikumsverlauf, das die formalen Daten des Einsatzes enthält, wie Dauer und Art des geleisteten Praktikums. Es ve</w:t>
      </w:r>
      <w:r>
        <w:rPr>
          <w:rFonts w:ascii="Arial" w:hAnsi="Arial"/>
          <w:spacing w:val="6"/>
          <w:sz w:val="22"/>
        </w:rPr>
        <w:t>r</w:t>
      </w:r>
      <w:r>
        <w:rPr>
          <w:rFonts w:ascii="Arial" w:hAnsi="Arial"/>
          <w:spacing w:val="6"/>
          <w:sz w:val="22"/>
        </w:rPr>
        <w:t>bleibt bei den Akten der Fachschule. Durch Unterschriften bestätigen Einsatz-, Stat</w:t>
      </w:r>
      <w:r>
        <w:rPr>
          <w:rFonts w:ascii="Arial" w:hAnsi="Arial"/>
          <w:spacing w:val="6"/>
          <w:sz w:val="22"/>
        </w:rPr>
        <w:t>i</w:t>
      </w:r>
      <w:r>
        <w:rPr>
          <w:rFonts w:ascii="Arial" w:hAnsi="Arial"/>
          <w:spacing w:val="6"/>
          <w:sz w:val="22"/>
        </w:rPr>
        <w:t>onsleitung oder Vermittlungsstelle, der Prax</w:t>
      </w:r>
      <w:r>
        <w:rPr>
          <w:rFonts w:ascii="Arial" w:hAnsi="Arial"/>
          <w:spacing w:val="6"/>
          <w:sz w:val="22"/>
        </w:rPr>
        <w:t>isanleiter/die Praxisanleiterin und der Schüler/die Schülerin die Richtigkeit der Ang</w:t>
      </w:r>
      <w:r>
        <w:rPr>
          <w:rFonts w:ascii="Arial" w:hAnsi="Arial"/>
          <w:spacing w:val="6"/>
          <w:sz w:val="22"/>
        </w:rPr>
        <w:t>a</w:t>
      </w:r>
      <w:r>
        <w:rPr>
          <w:rFonts w:ascii="Arial" w:hAnsi="Arial"/>
          <w:spacing w:val="6"/>
          <w:sz w:val="22"/>
        </w:rPr>
        <w:t>ben.</w:t>
      </w:r>
    </w:p>
    <w:p w:rsidR="00000000" w:rsidRDefault="00CB10AD">
      <w:pPr>
        <w:rPr>
          <w:b/>
          <w:sz w:val="28"/>
        </w:rPr>
      </w:pPr>
      <w:r>
        <w:br w:type="page"/>
      </w:r>
      <w:r>
        <w:rPr>
          <w:b/>
          <w:sz w:val="28"/>
        </w:rPr>
        <w:lastRenderedPageBreak/>
        <w:t>IV</w:t>
      </w:r>
      <w:r>
        <w:rPr>
          <w:b/>
          <w:sz w:val="28"/>
        </w:rPr>
        <w:tab/>
        <w:t>Fächerlehrpläne des 2., 3. und 4. Schulhalbjahres</w:t>
      </w:r>
    </w:p>
    <w:p w:rsidR="00000000" w:rsidRDefault="00CB10AD">
      <w:pPr>
        <w:rPr>
          <w:b/>
        </w:rPr>
      </w:pPr>
    </w:p>
    <w:p w:rsidR="00000000" w:rsidRDefault="00CB10AD">
      <w:pPr>
        <w:rPr>
          <w:b/>
        </w:rPr>
      </w:pPr>
    </w:p>
    <w:p w:rsidR="00000000" w:rsidRDefault="00CB10AD">
      <w:pPr>
        <w:rPr>
          <w:b/>
        </w:rPr>
      </w:pPr>
    </w:p>
    <w:p w:rsidR="00000000" w:rsidRDefault="00CB10AD">
      <w:pPr>
        <w:rPr>
          <w:b/>
        </w:rPr>
      </w:pPr>
    </w:p>
    <w:p w:rsidR="00000000" w:rsidRDefault="00CB10AD">
      <w:pPr>
        <w:numPr>
          <w:ilvl w:val="0"/>
          <w:numId w:val="2"/>
        </w:numPr>
      </w:pPr>
      <w:r>
        <w:t xml:space="preserve">  Wirtschaftslehre des Haushalts, Arbeitslehre, Betriebsorganisation,</w:t>
      </w:r>
    </w:p>
    <w:p w:rsidR="00000000" w:rsidRDefault="00CB10AD">
      <w:pPr>
        <w:ind w:left="708" w:firstLine="708"/>
      </w:pPr>
      <w:r>
        <w:t xml:space="preserve">    Datenverarbeitung</w:t>
      </w:r>
    </w:p>
    <w:p w:rsidR="00000000" w:rsidRDefault="00CB10AD"/>
    <w:p w:rsidR="00000000" w:rsidRDefault="00CB10AD">
      <w:pPr>
        <w:numPr>
          <w:ilvl w:val="0"/>
          <w:numId w:val="2"/>
        </w:numPr>
      </w:pPr>
      <w:r>
        <w:t xml:space="preserve">  Verbraucherk</w:t>
      </w:r>
      <w:r>
        <w:t>unde</w:t>
      </w:r>
    </w:p>
    <w:p w:rsidR="00000000" w:rsidRDefault="00CB10AD"/>
    <w:p w:rsidR="00000000" w:rsidRDefault="00CB10AD">
      <w:pPr>
        <w:numPr>
          <w:ilvl w:val="0"/>
          <w:numId w:val="2"/>
        </w:numPr>
        <w:ind w:left="775"/>
      </w:pPr>
      <w:r>
        <w:t xml:space="preserve">  Rechts- und Gemeinschaftskunde</w:t>
      </w:r>
    </w:p>
    <w:p w:rsidR="00000000" w:rsidRDefault="00CB10AD"/>
    <w:p w:rsidR="00000000" w:rsidRDefault="00CB10AD">
      <w:pPr>
        <w:numPr>
          <w:ilvl w:val="0"/>
          <w:numId w:val="2"/>
        </w:numPr>
        <w:ind w:left="775"/>
      </w:pPr>
      <w:r>
        <w:t xml:space="preserve">  Ernährungslehre, Nahrungszubereitung</w:t>
      </w:r>
    </w:p>
    <w:p w:rsidR="00000000" w:rsidRDefault="00CB10AD"/>
    <w:p w:rsidR="00000000" w:rsidRDefault="00CB10AD">
      <w:pPr>
        <w:numPr>
          <w:ilvl w:val="0"/>
          <w:numId w:val="2"/>
        </w:numPr>
        <w:ind w:left="775"/>
      </w:pPr>
      <w:r>
        <w:t xml:space="preserve">  Textilverarbeitung, Textilkunde, Werken und Gestalten</w:t>
      </w:r>
    </w:p>
    <w:p w:rsidR="00000000" w:rsidRDefault="00CB10AD"/>
    <w:p w:rsidR="00000000" w:rsidRDefault="00CB10AD">
      <w:pPr>
        <w:numPr>
          <w:ilvl w:val="0"/>
          <w:numId w:val="2"/>
        </w:numPr>
        <w:ind w:left="775"/>
      </w:pPr>
      <w:r>
        <w:t xml:space="preserve">  Haushaltstechnik, Werkstoffkunde</w:t>
      </w:r>
    </w:p>
    <w:p w:rsidR="00000000" w:rsidRDefault="00CB10AD"/>
    <w:p w:rsidR="00000000" w:rsidRDefault="00CB10AD">
      <w:pPr>
        <w:numPr>
          <w:ilvl w:val="0"/>
          <w:numId w:val="2"/>
        </w:numPr>
        <w:ind w:left="775"/>
      </w:pPr>
      <w:r>
        <w:t xml:space="preserve">  Hausgartenbau</w:t>
      </w:r>
    </w:p>
    <w:p w:rsidR="00000000" w:rsidRDefault="00CB10AD"/>
    <w:p w:rsidR="00000000" w:rsidRDefault="00CB10AD">
      <w:pPr>
        <w:numPr>
          <w:ilvl w:val="0"/>
          <w:numId w:val="2"/>
        </w:numPr>
        <w:ind w:left="775"/>
      </w:pPr>
      <w:r>
        <w:t xml:space="preserve">  Gesundheitslehre, Kranken-, Altenpflege, Kinderbetreuung</w:t>
      </w:r>
    </w:p>
    <w:p w:rsidR="00000000" w:rsidRDefault="00CB10AD"/>
    <w:p w:rsidR="00000000" w:rsidRDefault="00CB10AD">
      <w:pPr>
        <w:numPr>
          <w:ilvl w:val="0"/>
          <w:numId w:val="2"/>
        </w:numPr>
        <w:ind w:left="775"/>
      </w:pPr>
      <w:r>
        <w:t xml:space="preserve">  Fami</w:t>
      </w:r>
      <w:r>
        <w:t>lien-, Sozial-, Berufskunde</w:t>
      </w:r>
    </w:p>
    <w:p w:rsidR="00000000" w:rsidRDefault="00CB10AD"/>
    <w:p w:rsidR="00000000" w:rsidRDefault="00CB10AD">
      <w:pPr>
        <w:numPr>
          <w:ilvl w:val="0"/>
          <w:numId w:val="2"/>
        </w:numPr>
        <w:ind w:left="775"/>
      </w:pPr>
      <w:r>
        <w:t xml:space="preserve">  Erziehungslehre, Psychologie</w:t>
      </w:r>
    </w:p>
    <w:p w:rsidR="00000000" w:rsidRDefault="00CB10AD"/>
    <w:p w:rsidR="00000000" w:rsidRDefault="00CB10AD">
      <w:pPr>
        <w:numPr>
          <w:ilvl w:val="0"/>
          <w:numId w:val="2"/>
        </w:numPr>
        <w:ind w:left="775"/>
      </w:pPr>
      <w:r>
        <w:t xml:space="preserve">  Deutsch, Gesprächsführung</w:t>
      </w:r>
    </w:p>
    <w:p w:rsidR="00000000" w:rsidRDefault="00CB10AD"/>
    <w:p w:rsidR="00000000" w:rsidRDefault="00CB10AD">
      <w:pPr>
        <w:numPr>
          <w:ilvl w:val="0"/>
          <w:numId w:val="2"/>
        </w:numPr>
        <w:ind w:left="775"/>
      </w:pPr>
      <w:r>
        <w:t xml:space="preserve">  Berufs- und Arbeitspädagogik</w:t>
      </w:r>
    </w:p>
    <w:p w:rsidR="00000000" w:rsidRDefault="00CB10AD"/>
    <w:p w:rsidR="00000000" w:rsidRDefault="00CB10AD"/>
    <w:p w:rsidR="00000000" w:rsidRDefault="00CB10AD"/>
    <w:p w:rsidR="00000000" w:rsidRDefault="00CB10AD"/>
    <w:p w:rsidR="00000000" w:rsidRDefault="00CB10AD"/>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E09DDC"/>
    <w:lvl w:ilvl="0">
      <w:numFmt w:val="decimal"/>
      <w:lvlText w:val="*"/>
      <w:lvlJc w:val="left"/>
    </w:lvl>
  </w:abstractNum>
  <w:num w:numId="1">
    <w:abstractNumId w:val="0"/>
    <w:lvlOverride w:ilvl="0">
      <w:lvl w:ilvl="0">
        <w:start w:val="1"/>
        <w:numFmt w:val="bullet"/>
        <w:lvlText w:val=""/>
        <w:legacy w:legacy="1" w:legacySpace="0" w:legacyIndent="283"/>
        <w:lvlJc w:val="left"/>
        <w:pPr>
          <w:ind w:left="993" w:hanging="283"/>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0AD"/>
    <w:rsid w:val="00CB1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06B7A2-9666-41F9-AEEB-806F53C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1384</Words>
  <Characters>8726</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Inhaltsverzeichnis</vt:lpstr>
    </vt:vector>
  </TitlesOfParts>
  <Company>LEL</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Claudia Bäger</dc:creator>
  <cp:keywords/>
  <dc:description/>
  <cp:lastModifiedBy>Leppert, Christine (LEL-SG)</cp:lastModifiedBy>
  <cp:revision>2</cp:revision>
  <dcterms:created xsi:type="dcterms:W3CDTF">2021-07-14T09:22:00Z</dcterms:created>
  <dcterms:modified xsi:type="dcterms:W3CDTF">2021-07-14T09:22:00Z</dcterms:modified>
</cp:coreProperties>
</file>