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bookmarkStart w:id="0" w:name="_GoBack"/>
      <w:bookmarkEnd w:id="0"/>
    </w:p>
    <w:p w:rsidR="00000000" w:rsidRDefault="00F06DCC"/>
    <w:p w:rsidR="00000000" w:rsidRDefault="00F06DCC"/>
    <w:p w:rsidR="00000000" w:rsidRDefault="00F06DCC"/>
    <w:p w:rsidR="00000000" w:rsidRDefault="00F06DCC"/>
    <w:p w:rsidR="00000000" w:rsidRDefault="00F06DCC"/>
    <w:p w:rsidR="00000000" w:rsidRDefault="00F06DCC">
      <w:pPr>
        <w:sectPr w:rsidR="00000000">
          <w:headerReference w:type="even" r:id="rId7"/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418" w:right="1418" w:bottom="1134" w:left="1418" w:header="720" w:footer="720" w:gutter="0"/>
          <w:paperSrc w:first="1" w:other="1"/>
          <w:cols w:space="720"/>
        </w:sect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Vorbemerkungen</w:t>
      </w:r>
    </w:p>
    <w:p w:rsidR="00000000" w:rsidRDefault="00F06DCC">
      <w:pPr>
        <w:spacing w:after="120"/>
        <w:rPr>
          <w:rFonts w:ascii="Arial" w:hAnsi="Arial"/>
          <w:sz w:val="22"/>
        </w:rPr>
      </w:pP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Fach Hausgartenbau werden den Schülern und Schülerinnen Kenntnisse und Fertigkeiten vermittelt, die sie in die Lage versetzen, die notwendigen Kultur- und Pflegemaßnahmen bei Zimmerpflanzen und im Hausgarten des Einsatzbetriebes </w:t>
      </w:r>
      <w:r>
        <w:rPr>
          <w:rFonts w:ascii="Arial" w:hAnsi="Arial"/>
          <w:sz w:val="22"/>
        </w:rPr>
        <w:t>selbstverantwortlich durchzufü</w:t>
      </w:r>
      <w:r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>ren.</w:t>
      </w: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Dabei entwickeln die Schüler und Schülerinnen Fähigkeiten, Grundsätze und Vorschriften der Arbeitss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cherheit und des Umweltschutzes zu beachten.</w:t>
      </w: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Sie lernen die wichtigsten Gartenwerkzeuge und -geräte mit ihrem Einsatz kennen. Es wird die Bereitschaft gefördert, durch Zierpflanzen zur Hof- und Dorfverschön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rung beizutragen.</w:t>
      </w: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Insbesondere werden im Pflanzenschutz vertiefte Kenntnisse und Fertigkeiten vermittelt, damit der "Sachkundenachweis für die Anwendung und für die Abga</w:t>
      </w:r>
      <w:r>
        <w:rPr>
          <w:rFonts w:ascii="Arial" w:hAnsi="Arial"/>
          <w:sz w:val="22"/>
        </w:rPr>
        <w:t>be von Pflanzenschut</w:t>
      </w:r>
      <w:r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>mittel" (nach § 10 Abs. 3 Satz 2 und § 22 Abs. 3 Satz 2 der Pflanze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schutz-Sachkunde-prüfungsverordnung vom 23. Dez. 1988) erteilt wird.</w:t>
      </w:r>
    </w:p>
    <w:p w:rsidR="00000000" w:rsidRDefault="00F06DCC">
      <w:pPr>
        <w:tabs>
          <w:tab w:val="left" w:pos="11907"/>
        </w:tabs>
        <w:spacing w:after="120"/>
        <w:rPr>
          <w:rFonts w:ascii="Arial" w:hAnsi="Arial"/>
          <w:sz w:val="22"/>
        </w:rPr>
      </w:pPr>
    </w:p>
    <w:p w:rsidR="00000000" w:rsidRDefault="00F06DCC">
      <w:pPr>
        <w:tabs>
          <w:tab w:val="left" w:pos="11907"/>
        </w:tabs>
        <w:spacing w:after="120"/>
        <w:jc w:val="both"/>
        <w:rPr>
          <w:rFonts w:ascii="Arial" w:hAnsi="Arial"/>
          <w:sz w:val="22"/>
        </w:rPr>
      </w:pP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</w:p>
    <w:p w:rsidR="00000000" w:rsidRDefault="00F06DC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 xml:space="preserve">Lehrplanübersicht 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5386"/>
        <w:gridCol w:w="1176"/>
        <w:gridCol w:w="1175"/>
        <w:gridCol w:w="9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Schul-halb-</w:t>
            </w:r>
            <w:r>
              <w:rPr>
                <w:rFonts w:ascii="Arial" w:hAnsi="Arial"/>
                <w:b/>
                <w:sz w:val="22"/>
              </w:rPr>
              <w:br/>
              <w:t>jahr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Lehrplaneinheiten</w:t>
            </w:r>
          </w:p>
        </w:tc>
        <w:tc>
          <w:tcPr>
            <w:tcW w:w="1176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Zeitricht-wert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Gesamt-stunden</w:t>
            </w:r>
          </w:p>
        </w:tc>
        <w:tc>
          <w:tcPr>
            <w:tcW w:w="982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386" w:type="dxa"/>
          </w:tcPr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Fachtheoretisches Halbjahr (FTH)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ab/>
              <w:t>Bedeutung des Gartens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ab/>
              <w:t>Kulturmaßnahmen und Pflanzenb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handlung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ab/>
              <w:t>Gemüse, Kräuter, Beeren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Wiederholung und Vertiefung </w:t>
            </w:r>
          </w:p>
        </w:tc>
        <w:tc>
          <w:tcPr>
            <w:tcW w:w="1176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5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</w:t>
            </w:r>
          </w:p>
        </w:tc>
        <w:tc>
          <w:tcPr>
            <w:tcW w:w="982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386" w:type="dxa"/>
          </w:tcPr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Themenbearbeitung (HOT)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ab/>
              <w:t>Düngung im Hausgarten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ab/>
              <w:t>Pflanzen- und Bodenpfleg</w:t>
            </w:r>
            <w:r>
              <w:rPr>
                <w:rFonts w:ascii="Arial" w:hAnsi="Arial"/>
                <w:sz w:val="22"/>
              </w:rPr>
              <w:t>e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Zeit für Leistungsfeststellung und mögliche </w:t>
            </w:r>
            <w:r>
              <w:rPr>
                <w:rFonts w:ascii="Arial" w:hAnsi="Arial"/>
                <w:sz w:val="22"/>
              </w:rPr>
              <w:br/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tiefung</w:t>
            </w:r>
          </w:p>
        </w:tc>
        <w:tc>
          <w:tcPr>
            <w:tcW w:w="1176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5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82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386" w:type="dxa"/>
          </w:tcPr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Themenbearbeitung (HOT)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ab/>
              <w:t>Wohngarten- und Hofgestaltung im Einsatz-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ab/>
              <w:t>hau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halt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Zeit für Leistungsfeststellung und mögliche </w:t>
            </w:r>
            <w:r>
              <w:rPr>
                <w:rFonts w:ascii="Arial" w:hAnsi="Arial"/>
                <w:sz w:val="22"/>
              </w:rPr>
              <w:br/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tiefung</w:t>
            </w:r>
          </w:p>
        </w:tc>
        <w:tc>
          <w:tcPr>
            <w:tcW w:w="1176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5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982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F06DCC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386" w:type="dxa"/>
          </w:tcPr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Themenbearbeitung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ab/>
              <w:t>Vermehrung von Nutz- und Zierpflanzen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ab/>
              <w:t>Pflanzenschutz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>
              <w:rPr>
                <w:rFonts w:ascii="Arial" w:hAnsi="Arial"/>
                <w:sz w:val="22"/>
              </w:rPr>
              <w:tab/>
              <w:t>Giftpflanzen in Haus und Garten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Zeit für Leistungsfeststellung und mögliche </w:t>
            </w:r>
            <w:r>
              <w:rPr>
                <w:rFonts w:ascii="Arial" w:hAnsi="Arial"/>
                <w:sz w:val="22"/>
              </w:rPr>
              <w:br/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tiefung</w:t>
            </w:r>
          </w:p>
        </w:tc>
        <w:tc>
          <w:tcPr>
            <w:tcW w:w="1176" w:type="dxa"/>
          </w:tcPr>
          <w:p w:rsidR="00000000" w:rsidRDefault="00F06DCC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  <w:p w:rsidR="00000000" w:rsidRDefault="00F06DCC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  <w:p w:rsidR="00000000" w:rsidRDefault="00F06DCC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  <w:p w:rsidR="00000000" w:rsidRDefault="00F06DCC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000000" w:rsidRDefault="00F06DCC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5" w:type="dxa"/>
          </w:tcPr>
          <w:p w:rsidR="00000000" w:rsidRDefault="00F06DCC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  <w:p w:rsidR="00000000" w:rsidRDefault="00F06DCC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982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6" w:space="0" w:color="auto"/>
            </w:tcBorders>
          </w:tcPr>
          <w:p w:rsidR="00000000" w:rsidRDefault="00F06DCC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</w:tcBorders>
          </w:tcPr>
          <w:p w:rsidR="00000000" w:rsidRDefault="00F06DCC">
            <w:pPr>
              <w:spacing w:line="360" w:lineRule="exact"/>
              <w:ind w:left="426" w:hanging="426"/>
              <w:rPr>
                <w:rFonts w:ascii="Arial" w:hAnsi="Arial"/>
                <w:sz w:val="22"/>
              </w:rPr>
            </w:pPr>
          </w:p>
        </w:tc>
        <w:tc>
          <w:tcPr>
            <w:tcW w:w="1176" w:type="dxa"/>
            <w:tcBorders>
              <w:top w:val="single" w:sz="6" w:space="0" w:color="auto"/>
            </w:tcBorders>
          </w:tcPr>
          <w:p w:rsidR="00000000" w:rsidRDefault="00F06DCC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</w:tcBorders>
          </w:tcPr>
          <w:p w:rsidR="00000000" w:rsidRDefault="00F06DCC">
            <w:pPr>
              <w:spacing w:line="36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154</w:t>
            </w:r>
          </w:p>
        </w:tc>
        <w:tc>
          <w:tcPr>
            <w:tcW w:w="982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2. Schulhalbjahr</w:t>
      </w:r>
    </w:p>
    <w:p w:rsidR="00000000" w:rsidRDefault="00F06DCC">
      <w:pPr>
        <w:tabs>
          <w:tab w:val="left" w:pos="5670"/>
        </w:tabs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5670"/>
        </w:tabs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</w:t>
      </w:r>
      <w:r>
        <w:rPr>
          <w:rFonts w:ascii="Arial" w:hAnsi="Arial"/>
          <w:b/>
          <w:sz w:val="22"/>
        </w:rPr>
        <w:t>hemenbearbeitung (HOT)</w:t>
      </w:r>
      <w:r>
        <w:rPr>
          <w:rFonts w:ascii="Arial" w:hAnsi="Arial"/>
          <w:b/>
          <w:sz w:val="22"/>
        </w:rPr>
        <w:tab/>
        <w:t>5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Exkursion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Erkundung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pBdr>
          <w:bottom w:val="single" w:sz="6" w:space="1" w:color="auto"/>
        </w:pBdr>
        <w:tabs>
          <w:tab w:val="left" w:pos="4253"/>
          <w:tab w:val="left" w:pos="4536"/>
          <w:tab w:val="left" w:pos="5812"/>
          <w:tab w:val="left" w:pos="5954"/>
        </w:tabs>
        <w:spacing w:line="360" w:lineRule="exact"/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426"/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4 </w:t>
      </w:r>
      <w:r>
        <w:rPr>
          <w:rFonts w:ascii="Arial" w:hAnsi="Arial"/>
          <w:b/>
          <w:sz w:val="22"/>
        </w:rPr>
        <w:tab/>
        <w:t>Düngung im Hausgarten</w:t>
      </w:r>
      <w:r>
        <w:rPr>
          <w:rFonts w:ascii="Arial" w:hAnsi="Arial"/>
          <w:b/>
          <w:sz w:val="22"/>
        </w:rPr>
        <w:tab/>
        <w:t xml:space="preserve"> 25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4.1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Bodenbeschaffen-heit erhalten und fördern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Grund- und Ergänzung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düngung 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Düngeregeln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Düngemittel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organische und anorg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nische 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Einzel- und Volldünger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Nährstoffe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Wirkung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Dosierung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Qualität und Quantität der Gartenpr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dukte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Bodenprobe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Streuprobe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4.2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Organische Abfälle ko</w:t>
            </w:r>
            <w:r>
              <w:rPr>
                <w:rFonts w:ascii="Arial" w:hAnsi="Arial"/>
                <w:sz w:val="22"/>
              </w:rPr>
              <w:t>m</w:t>
            </w:r>
            <w:r>
              <w:rPr>
                <w:rFonts w:ascii="Arial" w:hAnsi="Arial"/>
                <w:sz w:val="22"/>
              </w:rPr>
              <w:t>postieren</w:t>
            </w: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Kompost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Mulchen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Gründüngung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Mistarten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Rindenprodukte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Torf</w:t>
            </w: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Moorzerstörung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4.3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Mittel zur Bode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verbesserung 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setzen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Material 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Verrottung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F06DCC"/>
    <w:p w:rsidR="00000000" w:rsidRDefault="00F06DCC">
      <w:pPr>
        <w:pBdr>
          <w:bottom w:val="single" w:sz="6" w:space="1" w:color="auto"/>
        </w:pBdr>
        <w:tabs>
          <w:tab w:val="left" w:pos="5670"/>
        </w:tabs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lastRenderedPageBreak/>
        <w:t>2. Schulhalbjahr</w:t>
      </w:r>
    </w:p>
    <w:p w:rsidR="00000000" w:rsidRDefault="00F06DCC">
      <w:pPr>
        <w:tabs>
          <w:tab w:val="left" w:pos="5670"/>
        </w:tabs>
        <w:rPr>
          <w:rFonts w:ascii="Arial" w:hAnsi="Arial"/>
          <w:b/>
          <w:sz w:val="22"/>
        </w:rPr>
      </w:pPr>
    </w:p>
    <w:p w:rsidR="00000000" w:rsidRDefault="00F06DCC"/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5 </w:t>
      </w:r>
      <w:r>
        <w:rPr>
          <w:rFonts w:ascii="Arial" w:hAnsi="Arial"/>
          <w:b/>
          <w:sz w:val="22"/>
        </w:rPr>
        <w:tab/>
        <w:t>Pflanzen- und Bodenpflege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17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Pflanzen entspr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chend ihrem En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wicklungszustand und der Witterung pflegen</w:t>
            </w: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Stäben und Binden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Schnittmaßnahmen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Schattieren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Gießen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Frostschutzmaßnahmen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Frühbeet, Folie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tunnel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Bodenpflege-maßnahmen je nach Bode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struktur durchfü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ren</w:t>
            </w: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Gartengeräte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Einsatz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Pflege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</w:t>
            </w:r>
            <w:r>
              <w:rPr>
                <w:rFonts w:ascii="Arial" w:hAnsi="Arial"/>
                <w:sz w:val="22"/>
              </w:rPr>
              <w:t>ssicherheit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Arbeitstechniken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Umgraben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Hacken, Lockern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Grubbern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Häufeln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Einwintern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Auswirkungen des Fr</w:t>
            </w:r>
            <w:r>
              <w:rPr>
                <w:rFonts w:ascii="Arial" w:hAnsi="Arial"/>
                <w:sz w:val="22"/>
              </w:rPr>
              <w:t>ä</w:t>
            </w:r>
            <w:r>
              <w:rPr>
                <w:rFonts w:ascii="Arial" w:hAnsi="Arial"/>
                <w:sz w:val="22"/>
              </w:rPr>
              <w:t>sens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5.3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Herbstarbeiten im Nutz- und Zie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garten durch-</w:t>
            </w:r>
            <w:r>
              <w:rPr>
                <w:rFonts w:ascii="Arial" w:hAnsi="Arial"/>
                <w:sz w:val="22"/>
              </w:rPr>
              <w:br/>
              <w:t>fü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ren</w:t>
            </w: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Ernte 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Einlagerung 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Rückschnitt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Pflanzung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Überwinterung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Winterschutz</w:t>
            </w:r>
          </w:p>
        </w:tc>
        <w:tc>
          <w:tcPr>
            <w:tcW w:w="2335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Sträucher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Knollen, Zwiebeln, Sta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>den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Balkon- und Kübe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pfla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zen</w:t>
            </w:r>
          </w:p>
        </w:tc>
      </w:tr>
    </w:tbl>
    <w:p w:rsidR="00000000" w:rsidRDefault="00F06DCC"/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lastRenderedPageBreak/>
        <w:t>3. Schulhalbjahr</w:t>
      </w: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  <w:t>5</w:t>
      </w: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Exkursion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Erkundung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</w:t>
            </w:r>
            <w:r>
              <w:rPr>
                <w:rFonts w:ascii="Arial" w:hAnsi="Arial"/>
                <w:sz w:val="22"/>
              </w:rPr>
              <w:t>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pBdr>
          <w:bottom w:val="single" w:sz="6" w:space="1" w:color="auto"/>
        </w:pBd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284"/>
          <w:tab w:val="left" w:pos="8505"/>
        </w:tabs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426"/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6 </w:t>
      </w:r>
      <w:r>
        <w:rPr>
          <w:rFonts w:ascii="Arial" w:hAnsi="Arial"/>
          <w:b/>
          <w:sz w:val="22"/>
        </w:rPr>
        <w:tab/>
        <w:t>Wohngarten- und Hofgestaltung im Einsatzhaushalt</w:t>
      </w:r>
      <w:r>
        <w:rPr>
          <w:rFonts w:ascii="Arial" w:hAnsi="Arial"/>
          <w:b/>
          <w:sz w:val="22"/>
        </w:rPr>
        <w:tab/>
        <w:t xml:space="preserve"> 25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6.1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Balkon- und Kübe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pflanzen im H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fraum kultivieren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Ansprüche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Pflanzung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Pflege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Vgl. Zimmerpflanzen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Standort, Licht, Näh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stoffe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Gefäße, Erde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6.2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Kriterien für die A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lage von Zierpfla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zenrabatten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schreiben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Auswahl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Holzige Zierpflanzen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Krautige Zierpflanzen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Blütezeit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Farbe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Wuchshöhe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Planskizze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Einjahres-, Zweija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resblumen, Stauden, Sträucher, Rosen, Bäume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Boden- und Lichtver-</w:t>
            </w:r>
            <w:r>
              <w:rPr>
                <w:rFonts w:ascii="Arial" w:hAnsi="Arial"/>
                <w:sz w:val="22"/>
              </w:rPr>
              <w:br/>
              <w:t>häl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niss</w:t>
            </w:r>
            <w:r>
              <w:rPr>
                <w:rFonts w:ascii="Arial" w:hAnsi="Arial"/>
                <w:sz w:val="22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6.3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Ausgewählte Pfl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gemaßnahmen bei Zierpflanzen durchführen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Düngergaben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Pflanzenschutz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Sommer-, Winter-, For</w:t>
            </w:r>
            <w:r>
              <w:rPr>
                <w:rFonts w:ascii="Arial" w:hAnsi="Arial"/>
                <w:sz w:val="22"/>
              </w:rPr>
              <w:t>m</w:t>
            </w:r>
            <w:r>
              <w:rPr>
                <w:rFonts w:ascii="Arial" w:hAnsi="Arial"/>
                <w:sz w:val="22"/>
              </w:rPr>
              <w:t>schnitt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Z. B. Moorbeetpfla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zen, Nadelgehölze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Rosen</w:t>
            </w:r>
          </w:p>
        </w:tc>
      </w:tr>
    </w:tbl>
    <w:p w:rsidR="00000000" w:rsidRDefault="00F06DCC"/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lastRenderedPageBreak/>
        <w:t>4. Schulhalbjahr</w:t>
      </w: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  <w:t>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Exkursion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Erkundung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pBdr>
          <w:bottom w:val="single" w:sz="6" w:space="1" w:color="auto"/>
        </w:pBdr>
        <w:ind w:left="4678" w:hanging="4678"/>
        <w:rPr>
          <w:rFonts w:ascii="Arial" w:hAnsi="Arial"/>
          <w:sz w:val="22"/>
        </w:rPr>
      </w:pPr>
    </w:p>
    <w:p w:rsidR="00000000" w:rsidRDefault="00F06DCC">
      <w:pP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8505"/>
        </w:tabs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ab/>
        <w:t xml:space="preserve">Vermehrung von Nutz- und Ziergarten </w:t>
      </w:r>
      <w:r>
        <w:rPr>
          <w:rFonts w:ascii="Arial" w:hAnsi="Arial"/>
          <w:b/>
          <w:sz w:val="22"/>
        </w:rPr>
        <w:tab/>
        <w:t xml:space="preserve"> 8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7.1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Pflanzenanzucht durchfü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ren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Generative Vermehrung 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Aussaat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Pikieren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Vegetative Vermehrung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Teilung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Steckling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Steckholz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Absenker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Wurzelschnittlinge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Risslinge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Vorkultur, Direktsaat</w:t>
            </w: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tabs>
          <w:tab w:val="left" w:pos="8505"/>
        </w:tabs>
        <w:ind w:left="426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8</w:t>
      </w:r>
      <w:r>
        <w:rPr>
          <w:rFonts w:ascii="Arial" w:hAnsi="Arial"/>
          <w:b/>
          <w:sz w:val="22"/>
        </w:rPr>
        <w:tab/>
        <w:t>Pflanzenschutz</w:t>
      </w:r>
      <w:r>
        <w:rPr>
          <w:rFonts w:ascii="Arial" w:hAnsi="Arial"/>
          <w:b/>
          <w:sz w:val="22"/>
        </w:rPr>
        <w:tab/>
        <w:t xml:space="preserve"> 15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8.1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Pflanzenschutz-</w:t>
            </w:r>
            <w:r>
              <w:rPr>
                <w:rFonts w:ascii="Arial" w:hAnsi="Arial"/>
                <w:sz w:val="22"/>
              </w:rPr>
              <w:br/>
              <w:t>maßnahmen zur Sicherung der 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träge und Qualität a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wenden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ind w:left="312" w:hanging="31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Schadursachen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Umwelteinflüsse 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Wildkräuter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Indirekte und direkte Pflanzenschut</w:t>
            </w:r>
            <w:r>
              <w:rPr>
                <w:rFonts w:ascii="Arial" w:hAnsi="Arial"/>
                <w:sz w:val="22"/>
              </w:rPr>
              <w:t>z</w:t>
            </w:r>
            <w:r>
              <w:rPr>
                <w:rFonts w:ascii="Arial" w:hAnsi="Arial"/>
                <w:sz w:val="22"/>
              </w:rPr>
              <w:t>maßnahmen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Vgl. 1. FTH,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LPE 2 und 3 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Vorbeugung und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käm</w:t>
            </w:r>
            <w:r>
              <w:rPr>
                <w:rFonts w:ascii="Arial" w:hAnsi="Arial"/>
                <w:sz w:val="22"/>
              </w:rPr>
              <w:t>p</w:t>
            </w:r>
            <w:r>
              <w:rPr>
                <w:rFonts w:ascii="Arial" w:hAnsi="Arial"/>
                <w:sz w:val="22"/>
              </w:rPr>
              <w:t>fung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8.2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Integrierten Pfla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zenschutz darste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len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Natürliche Begrenzung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faktoren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Wirtschaftliche Schadensschwe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len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uswertung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Auswahl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Prognose</w:t>
            </w:r>
          </w:p>
        </w:tc>
      </w:tr>
    </w:tbl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lastRenderedPageBreak/>
        <w:t>4. Schulhalbjahr</w:t>
      </w: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8.3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Pflanzenschutz-mittel au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bringen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Einteilung nach Wirkung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gruppen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Zulassung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Zusammensetzung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Schutzmaßnahmen zur Vermeidung gesundheitl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 xml:space="preserve">cher Gefahren 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Verhütung schädlicher Auswirku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gen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Ansetzen und Anwenden eines Mittels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Umgang mit Pflanzenschutzger</w:t>
            </w:r>
            <w:r>
              <w:rPr>
                <w:rFonts w:ascii="Arial" w:hAnsi="Arial"/>
                <w:sz w:val="22"/>
              </w:rPr>
              <w:t>ä</w:t>
            </w:r>
            <w:r>
              <w:rPr>
                <w:rFonts w:ascii="Arial" w:hAnsi="Arial"/>
                <w:sz w:val="22"/>
              </w:rPr>
              <w:t>ten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Sachgerechte Beseitigung von Resten und Behältern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Aufbewahren und Lagern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  <w:t>Durchführung im landwirtschaftlichen Betrieb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8.4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Rechtsvorschriften beim Einsatz von Pflanze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schutzmitteln beachten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Bestimm</w:t>
            </w:r>
            <w:r>
              <w:rPr>
                <w:rFonts w:ascii="Arial" w:hAnsi="Arial"/>
                <w:sz w:val="22"/>
              </w:rPr>
              <w:t>ungen zum Pflanzenschut</w:t>
            </w:r>
            <w:r>
              <w:rPr>
                <w:rFonts w:ascii="Arial" w:hAnsi="Arial"/>
                <w:sz w:val="22"/>
              </w:rPr>
              <w:t>z</w:t>
            </w:r>
            <w:r>
              <w:rPr>
                <w:rFonts w:ascii="Arial" w:hAnsi="Arial"/>
                <w:sz w:val="22"/>
              </w:rPr>
              <w:t>gesetz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Lebensmittel- und Bedarfsgegenstä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degesetz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Chemikaliengesetz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Bodenschutzgesetz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Wasserhaushaltsgesetz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Naturschutzgesetz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Kreislaufwirtschafts- und Abfallg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setz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Vgl. 1. FTH,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LPE 2 und 3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Gesetze und Veror</w:t>
            </w:r>
            <w:r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nungen von Bund und Land</w:t>
            </w: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tabs>
          <w:tab w:val="left" w:pos="8505"/>
        </w:tabs>
        <w:ind w:left="426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z w:val="22"/>
        </w:rPr>
        <w:tab/>
        <w:t>Giftpflanzen in Haus und Garten</w:t>
      </w:r>
      <w:r>
        <w:rPr>
          <w:rFonts w:ascii="Arial" w:hAnsi="Arial"/>
          <w:b/>
          <w:sz w:val="22"/>
        </w:rPr>
        <w:tab/>
        <w:t xml:space="preserve"> 2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9.1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Gefährdung durch giftige Pflanzen kennen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 der Giftigkeit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Wirkungen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Sicherheitsvorkehrungen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Gegenmaßnahmen</w:t>
            </w: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Freiland-, Zimme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pflanzen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Erste-Hilfe-Maßnahmen,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Arztinformation,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Informationszentrale für Vergiftu</w:t>
            </w:r>
            <w:r>
              <w:rPr>
                <w:rFonts w:ascii="Arial" w:hAnsi="Arial"/>
                <w:sz w:val="22"/>
              </w:rPr>
              <w:t>ngen,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Vgl. Gesundheitsle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re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F06DCC"/>
    <w:sectPr w:rsidR="00000000">
      <w:headerReference w:type="default" r:id="rId11"/>
      <w:pgSz w:w="11906" w:h="16838" w:code="9"/>
      <w:pgMar w:top="1418" w:right="1418" w:bottom="1134" w:left="1418" w:header="720" w:footer="720" w:gutter="0"/>
      <w:paperSrc w:first="1" w:other="1"/>
      <w:pgNumType w:start="5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pBdr>
        <w:top w:val="double" w:sz="6" w:space="1" w:color="auto"/>
      </w:pBdr>
      <w:ind w:left="1134" w:hanging="1134"/>
      <w:rPr>
        <w:rFonts w:ascii="Arial" w:hAnsi="Arial"/>
        <w:sz w:val="20"/>
      </w:rPr>
    </w:pPr>
  </w:p>
  <w:p w:rsidR="00000000" w:rsidRDefault="00F06DCC">
    <w:pPr>
      <w:pStyle w:val="Fuzeile"/>
      <w:tabs>
        <w:tab w:val="left" w:pos="6663"/>
      </w:tabs>
      <w:ind w:left="1134" w:hanging="1134"/>
      <w:rPr>
        <w:rFonts w:ascii="Arial" w:hAnsi="Arial"/>
        <w:b/>
      </w:rPr>
    </w:pPr>
    <w:r>
      <w:rPr>
        <w:rFonts w:ascii="Arial" w:hAnsi="Arial"/>
        <w:sz w:val="20"/>
      </w:rPr>
      <w:tab/>
    </w:r>
    <w:r>
      <w:rPr>
        <w:rFonts w:ascii="Arial" w:hAnsi="Arial"/>
        <w:b/>
      </w:rPr>
      <w:t>Ministerium Ländlicher Raum - Abt. 4, Ref. 47, Frauen, Familie und</w:t>
    </w:r>
    <w:r>
      <w:rPr>
        <w:rFonts w:ascii="Arial" w:hAnsi="Arial"/>
        <w:b/>
      </w:rPr>
      <w:br/>
    </w:r>
    <w:r>
      <w:rPr>
        <w:rFonts w:ascii="Arial" w:hAnsi="Arial"/>
        <w:b/>
      </w:rPr>
      <w:tab/>
      <w:t xml:space="preserve">                                                                  Beruf</w:t>
    </w:r>
  </w:p>
  <w:p w:rsidR="00000000" w:rsidRDefault="00F06DCC">
    <w:pPr>
      <w:pStyle w:val="Fuzeile"/>
      <w:ind w:left="1134" w:hanging="1134"/>
      <w:rPr>
        <w:rFonts w:ascii="Arial" w:hAnsi="Arial"/>
      </w:rPr>
    </w:pP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>Schulart:</w:t>
    </w:r>
    <w:r>
      <w:rPr>
        <w:rFonts w:ascii="Arial" w:hAnsi="Arial"/>
        <w:sz w:val="20"/>
      </w:rPr>
      <w:tab/>
      <w:t xml:space="preserve">Fachschule für ländlich-hauswirtschaftliche Berufe - </w:t>
    </w:r>
    <w:r>
      <w:rPr>
        <w:rFonts w:ascii="Arial" w:hAnsi="Arial"/>
        <w:sz w:val="20"/>
      </w:rPr>
      <w:br/>
      <w:t>Fachrichtung Dorfhelfer/Dorfhelferin</w:t>
    </w: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>Fach:</w:t>
    </w:r>
    <w:r>
      <w:rPr>
        <w:rFonts w:ascii="Arial" w:hAnsi="Arial"/>
        <w:sz w:val="20"/>
      </w:rPr>
      <w:tab/>
    </w:r>
    <w:r>
      <w:rPr>
        <w:rFonts w:ascii="Arial" w:hAnsi="Arial"/>
        <w:b/>
        <w:sz w:val="20"/>
      </w:rPr>
      <w:t>Hausgartenbau</w:t>
    </w:r>
    <w:r>
      <w:rPr>
        <w:rFonts w:ascii="Arial" w:hAnsi="Arial"/>
        <w:sz w:val="20"/>
      </w:rPr>
      <w:t xml:space="preserve"> </w:t>
    </w: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 xml:space="preserve">Stand: </w:t>
    </w:r>
    <w:r>
      <w:rPr>
        <w:rFonts w:ascii="Arial" w:hAnsi="Arial"/>
        <w:sz w:val="20"/>
      </w:rPr>
      <w:tab/>
      <w:t>Mai 2000</w:t>
    </w:r>
  </w:p>
  <w:p w:rsidR="00000000" w:rsidRDefault="00F06DCC">
    <w:pPr>
      <w:pStyle w:val="Fuzeile"/>
      <w:pBdr>
        <w:bottom w:val="double" w:sz="6" w:space="1" w:color="auto"/>
      </w:pBdr>
      <w:ind w:left="1134" w:hanging="1134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jc w:val="center"/>
    </w:pPr>
    <w:r>
      <w:fldChar w:fldCharType="begin"/>
    </w:r>
    <w:r>
      <w:instrText xml:space="preserve"> </w:instrText>
    </w:r>
    <w:r>
      <w:instrText>USERADDRESS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Ha</w:t>
    </w:r>
    <w:r>
      <w:fldChar w:fldCharType="end"/>
    </w:r>
    <w:r>
      <w:t xml:space="preserve">: </w:t>
    </w:r>
    <w:r>
      <w:fldChar w:fldCharType="begin"/>
    </w:r>
    <w:r>
      <w:instrText xml:space="preserve"> </w:instrText>
    </w:r>
    <w:r>
      <w:instrText>FILENAME</w:instrText>
    </w:r>
    <w:r>
      <w:instrText xml:space="preserve">  \*</w:instrText>
    </w:r>
    <w:r>
      <w:instrText xml:space="preserve">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hausgartenbau.doc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00000" w:rsidRDefault="00F06DC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jc w:val="center"/>
      <w:rPr>
        <w:rFonts w:ascii="Arial" w:hAnsi="Arial"/>
        <w:b/>
      </w:rPr>
    </w:pPr>
    <w:r>
      <w:t>52</w:t>
    </w: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  <w:r>
      <w:rPr>
        <w:rFonts w:ascii="Arial" w:hAnsi="Arial"/>
        <w:b/>
      </w:rPr>
      <w:t>Fachschule für</w:t>
    </w:r>
  </w:p>
  <w:p w:rsidR="00000000" w:rsidRDefault="00F06DCC">
    <w:pPr>
      <w:pStyle w:val="Kopfzeile"/>
      <w:rPr>
        <w:rFonts w:ascii="Arial" w:hAnsi="Arial"/>
        <w:b/>
      </w:rPr>
    </w:pPr>
    <w:r>
      <w:rPr>
        <w:rFonts w:ascii="Arial" w:hAnsi="Arial"/>
        <w:b/>
      </w:rPr>
      <w:t xml:space="preserve">ländlich-hauswirtschaftliche Berufe </w:t>
    </w: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tabs>
        <w:tab w:val="clear" w:pos="4536"/>
      </w:tabs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Fachrichtung Dorfhelfer/Dorfhelferin</w:t>
    </w:r>
    <w:r>
      <w:rPr>
        <w:rFonts w:ascii="Arial" w:hAnsi="Arial"/>
        <w:b/>
        <w:i/>
        <w:sz w:val="22"/>
      </w:rPr>
      <w:tab/>
      <w:t>Schulhalbjahr: 2</w:t>
    </w:r>
  </w:p>
  <w:p w:rsidR="00000000" w:rsidRDefault="00F06DCC">
    <w:pPr>
      <w:pStyle w:val="Kopfzeile"/>
      <w:tabs>
        <w:tab w:val="clear" w:pos="4536"/>
      </w:tabs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ab/>
      <w:t>3</w:t>
    </w:r>
  </w:p>
  <w:p w:rsidR="00000000" w:rsidRDefault="00F06DCC">
    <w:pPr>
      <w:pStyle w:val="Kopfzeile"/>
      <w:tabs>
        <w:tab w:val="clear" w:pos="4536"/>
      </w:tabs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ab/>
      <w:t>4</w:t>
    </w:r>
  </w:p>
  <w:p w:rsidR="00000000" w:rsidRDefault="00F06DCC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rFonts w:ascii="Arial" w:hAnsi="Arial"/>
        <w:b/>
        <w:i/>
        <w:sz w:val="22"/>
      </w:rPr>
      <w:tab/>
    </w:r>
  </w:p>
  <w:p w:rsidR="00000000" w:rsidRDefault="00F06DCC">
    <w:pPr>
      <w:pStyle w:val="Kopfzeile"/>
      <w:tabs>
        <w:tab w:val="clear" w:pos="4536"/>
        <w:tab w:val="left" w:pos="5245"/>
        <w:tab w:val="left" w:pos="637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59</w:t>
    </w:r>
    <w:r>
      <w:rPr>
        <w:rStyle w:val="Seitenzahl"/>
      </w:rPr>
      <w:fldChar w:fldCharType="end"/>
    </w:r>
  </w:p>
  <w:p w:rsidR="00000000" w:rsidRDefault="00F06DCC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CEE1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312"/>
        <w:lvlJc w:val="left"/>
        <w:pPr>
          <w:ind w:left="312" w:hanging="312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706AE-5553-4577-9FC1-045A558A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810</Words>
  <Characters>5109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Vorbemerkungen</vt:lpstr>
    </vt:vector>
  </TitlesOfParts>
  <Company>Landesanstalt Schwäbisch Gmünd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Vorbemerkungen</dc:title>
  <dc:subject/>
  <dc:creator>Wiest</dc:creator>
  <cp:keywords/>
  <dc:description/>
  <cp:lastModifiedBy>Leppert, Christine (LEL-SG)</cp:lastModifiedBy>
  <cp:revision>2</cp:revision>
  <cp:lastPrinted>2000-05-15T07:13:00Z</cp:lastPrinted>
  <dcterms:created xsi:type="dcterms:W3CDTF">2021-07-14T09:40:00Z</dcterms:created>
  <dcterms:modified xsi:type="dcterms:W3CDTF">2021-07-14T09:40:00Z</dcterms:modified>
</cp:coreProperties>
</file>